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E5A" w:rsidRPr="00A90E5A" w:rsidRDefault="00185407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D721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</w:t>
      </w:r>
    </w:p>
    <w:p w:rsidR="00A90E5A" w:rsidRPr="00A90E5A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0E5A" w:rsidRPr="00A90E5A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A90E5A" w:rsidRPr="00A90E5A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</w:t>
      </w:r>
    </w:p>
    <w:p w:rsidR="00A90E5A" w:rsidRPr="00A90E5A" w:rsidRDefault="00B15258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</w:t>
      </w:r>
      <w:r w:rsidR="00A90E5A"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</w:t>
      </w:r>
    </w:p>
    <w:p w:rsidR="00A90E5A" w:rsidRPr="00A90E5A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Тихорецкого района</w:t>
      </w:r>
    </w:p>
    <w:p w:rsidR="00A90E5A" w:rsidRPr="00A90E5A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 w:rsidR="00AA61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1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1B1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</w:t>
      </w:r>
    </w:p>
    <w:p w:rsidR="00A90E5A" w:rsidRPr="00E8324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0E5A" w:rsidRPr="00E8324B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3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</w:p>
    <w:p w:rsidR="001B1DDC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3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 и проведения открытого аукциона в электронной форме</w:t>
      </w:r>
    </w:p>
    <w:p w:rsidR="001B1DDC" w:rsidRDefault="00A90E5A" w:rsidP="001B1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3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право заключения договора о предоставлении права на размещение нестационарных торговых объектов на территории</w:t>
      </w:r>
    </w:p>
    <w:p w:rsidR="00A90E5A" w:rsidRPr="001B1DDC" w:rsidRDefault="001B1DDC" w:rsidP="001B1D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A90E5A" w:rsidRPr="00E832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p w:rsidR="00A90E5A" w:rsidRPr="00E8324B" w:rsidRDefault="00A90E5A" w:rsidP="007168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0E5A" w:rsidRPr="000F763C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F76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D1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Общие положения</w:t>
      </w:r>
    </w:p>
    <w:p w:rsidR="00A90E5A" w:rsidRPr="00E8324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24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F76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83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Порядок организации и проведения открытого аукциона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электронной форме на право заключения договора о предоставлении права </w:t>
      </w:r>
      <w:r w:rsidR="001B1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размещение нестационарных торговых объектов</w:t>
      </w:r>
      <w:r w:rsidRPr="00A90E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земельном участке,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зданиях, строениях, сооружениях,</w:t>
      </w:r>
      <w:r w:rsidRPr="00A90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0E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находящихся в муниципальной собственности </w:t>
      </w:r>
      <w:r w:rsidR="00D721E4" w:rsidRPr="00D721E4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 сельского поселения Тихорецкого района</w:t>
      </w:r>
      <w:r w:rsidR="00D721E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</w:t>
      </w:r>
      <w:r w:rsidRPr="00A90E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расположенных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1B1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 регламентирует процедуру подготовки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(далее - НТО) на земельных участках, в зданиях, строениях, сооружениях,</w:t>
      </w:r>
      <w:r w:rsidRPr="00A90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в муниципальной собственности </w:t>
      </w:r>
      <w:r w:rsidR="001B1DD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не распространяется на отношения, связанные с: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Размещением объектов, функционирующих во время проведения праздничных (торжественных) мероприятий, имеющих краткосрочный характер;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предоставлением права на размещение НТО крестьянским (фермерским) хозяйствам, сельскохозяйственным потребительским кооперативам.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Предметом открытого аукциона в электронной форме на право заключения договора о предоставлении права на размещение НТО является предоставление права на размещение НТО на территории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A90E5A"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Аукцион является открытым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составу участников и форме подачи заявок.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3. В настоящем Порядке используются следующие основные понятия:</w:t>
      </w:r>
    </w:p>
    <w:p w:rsidR="00A90E5A" w:rsidRPr="00A90E5A" w:rsidRDefault="00A90E5A" w:rsidP="00D72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аккредитация - предоставление участнику в порядке, установленном регламентом электронной площадки, возможности работы в закрытой части автоматизированной системы оператора электронной площадки;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аукционная комиссия - коллегиальный орган, созданный для проведения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открытого аукциона на право заключения договора о предоставлении права на размещение НТО и определения победителей аукциона. Порядок работы аукционной к</w:t>
      </w:r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определен в приложении 3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 Состав аукционной комиссии утверждается постановлением администрации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инициатор и организатор торгов - администрация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электронной площадки - юридическое лицо независимо от его организационно-правовой формы, формы собственности, места нахождения или индивидуальный предприниматель, которые владеют электронной площадкой, необходимыми для ее функционирования программно-аппаратными средствами и обеспечивают проведение электронных аукционов в соответствии с законодательством Российской Федерации;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 аукцион в электронной форме (аукцион) - способ определения субъекта торговли, при котором победителем признается участник аукциона, предложивший наиболее высокую цену за право на заключение договора о предоставлении права на размещение НТО, а также в случаях, установленных настоящим Порядком, единственный участник аукциона (далее - победитель аукциона);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источник публикации информации о проведении аукциона - официальный сайт 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25B3" w:rsidRPr="008870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8E25B3" w:rsidRPr="008E2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 – телекоммуникационной сети «Интернет», официальный сайт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="008E25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25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Официальный сайт) и сайт электронной площадки;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претендент на участие в аукционе - лицо, подавшее заявку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электронной площадки - документ, определяющий процедуру проведения аукциона на определенной электронной площадке;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участника аукциона - счет, открываемый оператором электронной площадки на основании заявления участника после прохождения процедуры аккредитации на электронной площадке;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аукциона - юридическое лицо, индивидуальный предприниматель или самозанятое физическое лицо, подавшие заявку на участие в аукционе и допущенные к участию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документ - документированная информация,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подпись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Проведение аукционов осуществляе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Администрацией на выбранной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площадке и в соответствии с регламентом, определенным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оператором данной электронной площадки.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аукционов Администрация заключает соглашение с оператором электронной площадки в порядке, установленном законодательством Российской Федерации. Соглашение определяет условия взаимодействия по вопросам, связанным с организацией и проведением аукционов.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операторе электронной площадки, с которым Администрацией заключено соглашение, размещается Администрацией на Официальном сайте.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аукционе вправе участвовать юридические лица и индивидуальные предприниматели или самозанятые физические лица, соответствующие требованиям, установленным настоящего Порядка.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131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Претендентом на участие в аукционе вправе быть лицо: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экономическая деятельность которого не приостановлена в порядке, предусмотренном Кодексом Российской Федерации об административных правонарушениях;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находящееся в процессе ликвидации (в отношении юридических лиц) или в случае отсутствия решения арбитражного суда о признании юридического лица (юридического лица, индивидуального предпринимателя и самозанятого физического лица) банкротом и об открытии конкурсного производства;</w:t>
      </w:r>
    </w:p>
    <w:p w:rsidR="00A90E5A" w:rsidRPr="001120C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имеющее в течение 12 месяцев, предшествующих месяцу, в котором размещено извещение о проведении аукциона, нарушений обязательств по заключенным ранее договорам о предоставлении права на размещение НТО на территории </w:t>
      </w:r>
      <w:r w:rsidR="00AF5C9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подтвержденных документально (уведомления, акты, решения судов об уклонении от заключения договоров, о неисполнении (ненадлежащем исполнении) обязательств по договорам, постановления о привлечении к </w:t>
      </w:r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административной ответственности при осуществлении торговой деятельности);</w:t>
      </w:r>
    </w:p>
    <w:p w:rsidR="001120CB" w:rsidRPr="001120CB" w:rsidRDefault="001120CB" w:rsidP="001120CB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223"/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имеющее</w:t>
      </w:r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инвестиционный налоговый кредит в соответствии с </w:t>
      </w:r>
      <w:r w:rsidRPr="00112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взысканию в соответствии с законодательством Российской Федерации о налогах и сборах). Участник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аукциона</w:t>
      </w:r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задолженности, и решение по такому заявлению на дату рассмотре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заявки на участие в аукционе</w:t>
      </w:r>
      <w:r w:rsidRPr="00112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принято</w:t>
      </w:r>
      <w:bookmarkEnd w:id="2"/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1120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установленном порядке внесшее обеспечение заявки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имеющее правомочность участника аукциона принимать участие в аукционе и заключать договор.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Проверка претендентов на участие в аукционе на соответствие требованиям, установленным настоящим Порядком, осуществляется аукционной комиссией в соответствии с настоящим Порядком.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1140"/>
      <w:bookmarkEnd w:id="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Основаниями для отказа в допуске к участию в аукционе являются: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претендента на участие в аукционе требованиям, установленным настоящим Порядком;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непредставление претендентом на участие в аукционе документов, установленных настоящего Порядка;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заявки на участие в аукционе требованиям, установленным настоящего Порядка;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несоответствие заявки на участие в аукционе требованиям документации об аукционе;</w:t>
      </w:r>
    </w:p>
    <w:p w:rsidR="00C229C6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информации о претенденте на участие в аукционе в реестре недо</w:t>
      </w:r>
      <w:r w:rsidR="00C229C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бросовестных участников торгов.</w:t>
      </w:r>
    </w:p>
    <w:p w:rsidR="00D31264" w:rsidRDefault="00D31264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1E4" w:rsidRDefault="000F763C" w:rsidP="00D72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BD1B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Функции организатора,</w:t>
      </w:r>
      <w:r w:rsidR="00D721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1682F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ператора, участников</w:t>
      </w:r>
    </w:p>
    <w:p w:rsidR="00A90E5A" w:rsidRPr="00C043CB" w:rsidRDefault="00A90E5A" w:rsidP="00D721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аукциона и комиссии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6769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6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инициирует процедуру проведения аукциона;</w:t>
      </w:r>
    </w:p>
    <w:p w:rsid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и вносит изменения в документацию об аукционе, размещает документацию об аукционе </w:t>
      </w:r>
      <w:r w:rsidR="00487D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87D74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фициальном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сайте электронной площадки и </w:t>
      </w:r>
      <w:r w:rsidR="00D31264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31264" w:rsidRPr="0048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31264" w:rsidRPr="00487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264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дату и место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содержание лотов и начальный (минимальный) размер стоимости права на заключение договора о предоставлении права на размещение НТО согласно Методике 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</w:t>
      </w:r>
      <w:r w:rsidR="00AF5C94" w:rsidRPr="00AF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 (далее - Методика) согласно приложению</w:t>
      </w:r>
      <w:r w:rsidR="0096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размер обеспечения заявки - задатка;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 информацию о проведении аукциона на Официальном 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сайте, 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площадке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1264" w:rsidRP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сайте www.torgi.gov.ru</w:t>
      </w:r>
      <w:r w:rsidR="00D312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срока приема заявок на участие в аукционе передает аукционной комиссии поступившие документы;</w:t>
      </w:r>
    </w:p>
    <w:p w:rsidR="00A90E5A" w:rsidRPr="00A90E5A" w:rsidRDefault="00A90E5A" w:rsidP="00D721E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уведомляет претендентов на участие в аукционе о признании таких претендентов участниками аукциона либо об отказе в допуске к участию в аукционе по осно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ваниям, установленным настоящим Порядком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посредством размещения протокола ра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ссмотрения заявок на Официальном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сайте, на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электронной площадки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A2D" w:rsidRP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сайте www.torgi.gov.ru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готовит проект </w:t>
      </w:r>
      <w:r w:rsidR="0096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 на размещение НТО по форме,</w:t>
      </w:r>
      <w:r w:rsidR="0096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</w:t>
      </w:r>
      <w:r w:rsidR="00EF6BAD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96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96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запросу участника аукциона предоставляет разъяснения документации об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отказаться от проведения аукциона не позднее чем за 5 рабочих дней до даты проведения аукциона, разместив указанную информацию на Официальн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сайте, 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электронной площадки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A2D" w:rsidRP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сайте www.torgi.gov.ru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изменить документацию об аукционе путем размещения дополнений или изменений, вносимых в документацию об аукционе, на Официальн</w:t>
      </w:r>
      <w:r w:rsidR="00185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сайте, на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электронной площадки </w:t>
      </w:r>
      <w:r w:rsidR="00794A2D" w:rsidRP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сайте </w:t>
      </w:r>
      <w:r w:rsidR="00794A2D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за 5 рабочих дней до даты окончания приема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организационно-техническое обеспечение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сохранность заявок на участие в аукционе, протоколов;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 иные функции, связанные с организацией и проведением аукциона.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7D0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 в целях участия в аукционе: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регистрацию и аккредитацию на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A2D" w:rsidRP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="00794A2D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площадке, используемой Администрацией для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организатору аукциона заявку на участие в аукционе как по одному лоту, так и в отношении нескольких лотов;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достоверность представленной информации;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отозвать поданную организатору аукциона заявку на участие в аукционе в случаях, установленных настоящим Порядком.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7D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 аукциона: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аукционе по правилам, установленным настоящим Порядком;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победы в аукционе приобретает права и несет обязанности в соответствии с условиями документации об аукционе.</w:t>
      </w:r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7D0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Функции оператора электронной площадки определяются регламентом электронной площадки, в соответствии с которым Оператор электронной площадки: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предоставление Администрации функционала электронной площадки для приема заявок через электронную площадку;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блокирование операций по счету для проведения операций по обеспечению участия в аукционе претендентом на участие в аукционе, подавшим такую заявку, в отношении денежных средств в размере обеспечения заявки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функционирование электронной площадки;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проект протокола о проведении аукциона;</w:t>
      </w:r>
    </w:p>
    <w:p w:rsidR="00E64EA2" w:rsidRDefault="00A90E5A" w:rsidP="002766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равный доступ участников к процедуре аукциона.</w:t>
      </w:r>
      <w:bookmarkStart w:id="4" w:name="Par1183"/>
      <w:bookmarkEnd w:id="4"/>
    </w:p>
    <w:p w:rsidR="00A90E5A" w:rsidRPr="00A90E5A" w:rsidRDefault="000F763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7D0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Функции Аукционной комиссии определяются Положением об аукционной комиссии</w:t>
      </w:r>
      <w:r w:rsidR="00A90E5A" w:rsidRPr="00A90E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предоставлению права на заключение договора о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предоставлении права на размещение нестационарных торговых объектов на территории </w:t>
      </w:r>
      <w:r w:rsidR="0027663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</w:t>
      </w:r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района, согласно приложению 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 На основании указанного Положения Аукционная комиссия: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рассмотрение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признании претендентов на участие в аукционе участниками аукциона либо об отказе в допуске к участию в аукционе по основаниям, установленным настоящего Порядка;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победителя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 протокол о рассмотрении заявок на участие в аукционе, протокол о результатах аукциона.</w:t>
      </w:r>
    </w:p>
    <w:p w:rsidR="00A90E5A" w:rsidRDefault="00BD1B07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F7D0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Аукционная комиссия правомочна осуществлять функции, предусмотренные настоящим Порядком, если на заседании комиссии присутствует не менее пятидесяти процентов общего числа ее членов. Члены аукционной комиссии должны быть уведомлены о месте, дате и времени проведения заседания комиссии. Члены аукционной комиссии лично участвуют в заседаниях и подписывают протоколы заседаний комиссии. Решения аукционной комиссии принимаются открытым голосованием простым большинством голосов членов комиссии, присутствующих на заседании. Каждый член аукционной комиссии имеет один голос.</w:t>
      </w:r>
    </w:p>
    <w:p w:rsidR="00F43124" w:rsidRPr="00A90E5A" w:rsidRDefault="00F43124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C043CB" w:rsidRDefault="00BD1B07" w:rsidP="00BD1B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Извещение о проведении аукциона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BD1B07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в целях организации аукциона обеспечивает размещение извещения о проведении аукциона и документации об</w:t>
      </w:r>
      <w:r w:rsidR="00F4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аукционе на Официальном сайте, на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электронной площадки</w:t>
      </w:r>
      <w:r w:rsidR="00F4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1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F43124" w:rsidRPr="00F4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</w:t>
      </w:r>
      <w:r w:rsidR="00F43124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F43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не позднее чем за 15 календарных дней до даты окончания подачи заявок на участие в аукционе.</w:t>
      </w:r>
    </w:p>
    <w:p w:rsidR="00A90E5A" w:rsidRPr="00A90E5A" w:rsidRDefault="00BD1B07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Извещение о проведении аукциона должно содержать следующие сведения: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организатора аукциона, его местонахождение, почтовый адрес, адрес электронной почты, номер контактного телефона;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- открытый аукцион в электронной форме;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дата, время, место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аукциона (с указанием лотов, количества НТО и мест их размещения);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начальный (минимальный) размер стоимости договора о предоставлении права на размещение НТО, определяемый Администрацией согласно Методике;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обеспечения заявки (задатка);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ознакомления претендентов на участие в аукционе с содержанием документации об аукционе;</w:t>
      </w:r>
    </w:p>
    <w:p w:rsidR="00E64EA2" w:rsidRDefault="00A90E5A" w:rsidP="002766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</w:t>
      </w:r>
      <w:r w:rsidR="00AF194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сайта и сайта электронной площадки, на котором 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размещена документация об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разъяснений документации об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порядок оформления заявок, даты начала и окончания приема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место, дата и время рассмотрения заявок и подведения итогов;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победителя аукциона или победителя, уклонившегося от заключения договора;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уведомления об итогах проведения аукциона.</w:t>
      </w:r>
    </w:p>
    <w:p w:rsidR="00A90E5A" w:rsidRPr="00A90E5A" w:rsidRDefault="00BD1B07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Администрация несет ответственность за достоверность информации, размещенной </w:t>
      </w:r>
      <w:r w:rsidR="00D0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сайте, на сайте электронной площадки и </w:t>
      </w:r>
      <w:r w:rsidR="00D0615A" w:rsidRPr="00D0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 сайте </w:t>
      </w:r>
      <w:r w:rsidR="00D0615A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D0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0E5A" w:rsidRPr="00C043CB" w:rsidRDefault="00BD1B07" w:rsidP="00BD1B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Документация об аукционе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BD1B07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Документация об аукционе должна содержать: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сведения, указанные в извещении, о проведении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заявки на участие в аукционе и инструкцию по ее заполнению;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подачи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прилагаемых к заявке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порядке и сроках отзыва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месте и дате рассмотрения заявок на участие в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даты начала и окончания предоставления участникам аукциона разъяснений положений документации об аукционе;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место, дату и время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участникам аукциона, в том числе требование об отсутствии участников в реестре недобросовестных участников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задатка, срок и порядок внесения задатка;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договора о предоставлении права на размещение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порядке определения победителя;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начальный (минимальный) размер стоимости договора о предоставлении права на размещение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сроке оплаты права на заключение договора о предоставлении права на размещение НТО на территории </w:t>
      </w:r>
      <w:r w:rsidR="00AF5C94" w:rsidRPr="00AF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величину повышения начальной цены договора о предоставлении права на размещение НТО («шаг аукциона»);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сроке, в течение которого должен быть подписан договор о предоставлении права на размещение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архитектурное решение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специализацию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и срок размещения НТО;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проведении аукциона среди субъектов малого или среднего предпринимательства, осуществляющих торговую деятельность;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касающуюся проведения аукциона.</w:t>
      </w:r>
    </w:p>
    <w:p w:rsidR="00A90E5A" w:rsidRPr="00A90E5A" w:rsidRDefault="007D20AC" w:rsidP="00CB4C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Претендент на участие в аукционе вправе направить организатору аукциона запрос о разъяснении положений документации об аукционе. В течение 2 рабочих дней со дня поступления указанного запроса организатор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аукциона обязан направить в письменной форме разъяснения положений документации об аукционе, если указанный запрос поступил организатору аукциона не позднее чем за 5 рабочих дней до дня окончания срока подачи заявок на участие в аукционе.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2 рабочих дней со дня направления разъяснения положений документации об аукционе по запросу претендента на участие в аукционе такое разъяснение должно быть размещено Администрацией на сайте электронной площадки с указанием предмета запроса, но без указания информации о претенденте на участие в аукционе, от которого поступил запрос. Разъяснение положений документации об аукционе не должно изменять ее суть.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рабочих дней до даты окончания подачи заявок на участие в аукционе. Изменение предмета аукциона не допускается. В течение одного рабочего дня с даты принятия указанного решения такие изменения размещаются Администрацией в порядке, установленном для размещения на сайте электронной площадки извещения о проведении аукциона. При этом срок подачи заявок на участие в аукционе должен быть продлен таким образом, чтобы с даты размещения на сайте электронной площадки изменений, внесенных в документацию об аукционе, до даты окончания срока подачи заявок на участие в аукционе он составлял не менее 15 календарных дней.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0E5A" w:rsidRPr="00C043CB" w:rsidRDefault="007D20AC" w:rsidP="007D20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подачи и рассмотрения заявок</w:t>
      </w:r>
    </w:p>
    <w:p w:rsidR="00A90E5A" w:rsidRPr="00C043C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участие в аукционе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участия в аукционе претендент, получивший аккредитацию на электронной площадке, подает заявку на участие в аукционе.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 на участие в аукционе вправе подать организатору торгов заявку на участие в аукционе в любое время с момента размещения на сайте электронной площадки и Официальн</w:t>
      </w:r>
      <w:r w:rsidR="00AF19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извещения о проведении аукциона до предусмотренных документацией об аукционе даты и времени окончания срока подачи заявок на участие в аукционе.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1250"/>
      <w:bookmarkEnd w:id="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 на участие в аукционе представляет на электронную площадку: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 на участие в аукционе, подписанную электронной подписью претендента на участие в аукционе и содержащую следующую информацию: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юридического лица - сведения о претенденте на участие в аукционе (включая почтовый адрес, номер телефона, фамилию, имя, отчество руководителя и (или) ответственного исполнителя);</w:t>
      </w:r>
    </w:p>
    <w:p w:rsidR="00E64EA2" w:rsidRDefault="00A90E5A" w:rsidP="00CB4C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индивидуального предпринимателя и самозанятого физического лица - фамилию, имя, отчество, паспортные данные, сведения о месте жительства, банковские реквизиты и</w:t>
      </w:r>
      <w:r w:rsidR="00CB4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налоговом органе;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отсутствии решения о ликвидации заявителя - юридического лица, об отсутствии решения арбитражного суда о признании претендента -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юридического лица, индивидуального предпринимателя и самозанятого физического лица банкротом и об открытии конкурсного производства, об отсутствии решения о приостановлении деятельности претендента в порядке, предусмотренном Кодексом Российской Федерации об административных правонарушениях;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подтверждающий полномочия лица на осуществление действий от имени претендента на участие в аукционе - юридического лица (копия решения (приказа) о назначении или об избрании на должность, в соответствии с которым такое физическое лицо обладает правом действовать от имени претендента на участие в аукционе без доверенности. В случае если от имени претендента на участие в аукционе действует иное лицо, заявка на участие в аукционе должна содержать также доверенность на осуществление действий от имени претендента на участие в аукционе или нотариально заверенную копию такой доверенности. В случае если указанная доверенность подписана лицом, уполномоченным руководителем претендента на участие в аукционе, заявка на участие в аукционе должна содержать также документ, подтверждающий полномочия такого лица;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учредительные документы претендента на участие в аукционе (для юридического лица);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справку о постановке на учет (снятии с учета) физического лица в качестве налогоплательщика налога на профессиональный доход (форма КНД 1122035) (для самозанятого физического лица).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 на участие в аукционе подает только одну заявку на участие в аукционе в отношении одного лота.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Заявка на участие в аукционе направляется претендентом на участие в аукционе из личного кабинета электронной площадки.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Претендент для участия в аукционе, в срок не позднее дня подачи заявки на участие в аукционе вносит денежные средства в качестве обеспечения заявки на участие в аукционе (задаток) на счет, открытый для проведения операций по обеспечению участия в аукционах.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обеспечения заявки (задатка) по сезонным НТО равен кратности периода размещения НТО, умноженного на начальный (минимальный) размер стоимости договора о предоставлении права на размещение НТО.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обеспечения заявки (задатка) по несезонным НТО равен начальному (минимальному) размеру стоимости договора о предоставлении права на размещение НТО за 12 месяцев.</w:t>
      </w:r>
    </w:p>
    <w:p w:rsidR="00A90E5A" w:rsidRPr="00A90E5A" w:rsidRDefault="007D20AC" w:rsidP="00CB4C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Претендент на участие в аукционе, подавший заявку на участие в аукционе, вправе отозвать такую заявку не позднее окончания срока подачи заявок, направив об этом уведомление в Администраци</w:t>
      </w:r>
      <w:r w:rsidR="00AF194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функционала электронной площадки, а также в случаях, установленных настоящим Порядком. 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участника в отношении денежных средств в размере обеспечения заявки на участие в аукционе и исключает данную заявку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 реестра заявок аукциона. При этом регистрационные номера заявок других участников не изменяются.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Поступление заявки на участие в аукционе является поручением о </w:t>
      </w:r>
      <w:r w:rsidR="00A90E5A" w:rsidRPr="00FF504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блокировании операций по счету такого претендента на участие в аукционе,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открытому для проведения операций по обеспечению участия в аукционах, в отношении денежных средств, в размере обеспечения заявки на участие в аукционе.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одного рабочего дня, следующего за днем получения заявки на участие в аукционе, оператор электронной площадки обязан осуществить блокирование операций по счету для проведения операций по обеспечению участия в аукционе претендентом на участие в аукционе, подавшим такую заявку, в отношении денежных средств в размере обеспечения заявки на участие в аукционе. При получении заявки оператор электронной площадки присваивает ей регистрационный номер и автоматически направляет уведомление о приеме такой заявки участнику аукциона по электронной почте и в личный кабинет. В уведомлении указывается следующая информация: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извещения электронного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присвоенный регистрационный номер заявки на участие в аукционе.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1274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F504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одного рабочего дня после получения заявки на участие в аукционе оператор электронной площадки возвращает заявку подавшему ее претенденту на участие в аукционе в случае: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заявки на участие в аукционе с нарушением требований настоящего раздела;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на счете претендента на участие в аукционе, открытом для проведения операций по обеспечению участия в аукционах, денежных средств в размере обеспечения заявки на участие в аукционе, в отношении которых не осуществлено блокирование в соответствии с правилами проведения аукциона;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двух и более заявок на участие в аукционе в отношении одного и того же лота при условии, что поданные ранее заявки не отозваны. В этом случае претенденту возвращаются все заявки на участие в аукционе, поданные в отношении данного лота;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получения заявки на участие в аукционе после окончания срока подачи заявок.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F504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возврата заявки на участие в аукционе оператор электронной площадки уведомляет в форме электронного документа претендента на участие в аукционе, подавшего заявку на участие в аукционе, с указанием причин такого возврата.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F504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направляет в аукционную комиссию поступившие посредством функционала электронной площадки заявки на участие в аукционе не позднее дня, следующего за днем окончания срока подачи заявок на участие в аукционе.</w:t>
      </w:r>
    </w:p>
    <w:p w:rsidR="00E64EA2" w:rsidRDefault="007D20AC" w:rsidP="00CB4C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1281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F504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до 5 рабочих дней с даты окончания срока приема заявок аукционная комиссия проверяет поданные заявки на участие в аукционе на 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соответствия требованиям, установленным настоящим Порядком и документацией об аукционе, и принимает решение о допуске претендентов к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аукциону (отказе в допуске). Претенденты, соответствующие требованиям настоящего Порядка, допущенные аукционной комиссией к участию в аукционе, признаются участниками аукциона.</w:t>
      </w:r>
    </w:p>
    <w:p w:rsidR="008578E5" w:rsidRPr="00A90E5A" w:rsidRDefault="007D20AC" w:rsidP="008578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1282"/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F3EC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итогам рассмотрения заявок аукционной комиссией составляется протокол о рассмотрении заявок на участие в аукционе, который в течение одного рабочего дня с даты его подписания направляется в </w:t>
      </w:r>
      <w:r w:rsidR="00CB4C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Администрацию.</w:t>
      </w:r>
    </w:p>
    <w:p w:rsidR="00A90E5A" w:rsidRDefault="007D20AC" w:rsidP="008578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F3EC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578E5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B4C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857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 рабочих дней с момента получения протокола рассмотрения заявок на участие в аукционе размещает ег</w:t>
      </w:r>
      <w:r w:rsidR="00B10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 сайте электронной площадки и на </w:t>
      </w:r>
      <w:r w:rsidR="00B10D33" w:rsidRPr="00B10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B10D33" w:rsidRPr="008870A0">
        <w:rPr>
          <w:rFonts w:ascii="Times New Roman" w:eastAsia="Times New Roman" w:hAnsi="Times New Roman" w:cs="Times New Roman"/>
          <w:sz w:val="28"/>
          <w:szCs w:val="28"/>
          <w:lang w:eastAsia="ru-RU"/>
        </w:rPr>
        <w:t>www.torgi.gov.ru</w:t>
      </w:r>
      <w:r w:rsidR="00B10D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F3EC3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по окончании срока подачи заявок на участие в аукционе подана только одна заявка на участие в аукционе и если данная заявка на участие в аукционе соответствует требованиям, предусмотренным документацией об аукционе, аукцион признается несостоявшимся, участник аукциона признается единственным участником аукциона.</w:t>
      </w:r>
    </w:p>
    <w:p w:rsid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F3EC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по окончании срока подачи заявок на участие в аукционе не подана ни одна заявка на участие в аукционе, аукцион признается несостоявшимся, а Администрация вправе повторно провести аукцион в соответствии с настоящим Порядком.</w:t>
      </w:r>
    </w:p>
    <w:p w:rsidR="0071682F" w:rsidRPr="00A90E5A" w:rsidRDefault="0071682F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C043CB" w:rsidRDefault="007D20AC" w:rsidP="007D20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проведения аукциона</w:t>
      </w:r>
    </w:p>
    <w:p w:rsidR="00A90E5A" w:rsidRPr="00C043C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оформления результатов аукциона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Аукцион проводится в установленные в извещении о проведении аукциона время и дату.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ar1295"/>
      <w:bookmarkEnd w:id="9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проведении аукциона устанавливается время приема предложений, составляющее 10 минут от начала подачи предложения о стоимости права на заключение договора о предоставлении права на размещение НТО до истечения срока подачи предложений о стоимости права на заключение договора о предоставлении права на размещение НТО, а также 10 минут после поступления последнего предложения о стоимости права на заключение договора о предоставлении права на размещение НТО. Время приема предложений обновляется автоматически при помощи программных и технических средств оператора электронной площадки.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 течение указанного срока ни одного предложения не поступило, аукцион автоматически завершается при помощи технических средств оператора электронной площадки.</w:t>
      </w:r>
    </w:p>
    <w:p w:rsidR="00E64EA2" w:rsidRDefault="00A90E5A" w:rsidP="00195F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ни один из</w:t>
      </w:r>
      <w:r w:rsidR="00857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участников аукциона не сделал «шаг аукциона»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, аукцион считается несостоявшимся. Договор о предоставлении права на размещение НТО заключается с участником ау</w:t>
      </w:r>
      <w:r w:rsidR="00195FC6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кциона, подавшим заявку первым.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Аукцион проводится путем повышения начальной цены предмета аукциона, указанной в извещении о проведении аукциона, в порядке, установленном настоящим разделом.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повышения начальной цены предмета аукциона «шаг аукциона» составляет пять процентов от начальной цены лота.</w:t>
      </w:r>
    </w:p>
    <w:p w:rsidR="00A90E5A" w:rsidRPr="00A90E5A" w:rsidRDefault="007D20AC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Оператор электронной площадки фиксирует предложения участников аукциона, с указанием времени поступления указанных предложений.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поступления последнего предложения аукцион автоматически завершается при помощи технических средств оператора электронной площадки в порядке, предусмотренном настоящего Порядка.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проведения аукциона оператором электронной площадки оформляется протокол проведения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Протокол проведения аукциона размещается оператором электронной площадки на электронной площадке после окончания аукциона в день его проведения. В протоколе проведения аукциона указываются адрес электронной площадки, дата, время начала и окончания аукциона, начальная (минимальная) стоимость права на заключение договора о предоставлении права на размещение НТО, сведения об участниках аукциона, все максимальные предложения о стоимости права заключения договора о предоставлении права на размещение НТО, сделанные участниками аукциона и ранжированные по мере возрастания, с указанием порядковых номеров, присвоенных заявкам на участие в аукционе, которые поданы участниками аукциона, сделавшими соответствующие предложения о цене аукциона, и с указанием времени поступления данных предложений по местному времени участника.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Участник аукциона после размещения на электронной площадке протокола проведения аукциона имеет право направить оператору электронной площадки запрос о разъяснении содержания протокола проведения аукциона. Оператор электронной площадки в установленные регламентом электронной площадки сроки обязан предоставить такому участнику аукциона соответствующие разъяснения.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Оператор электронной площадки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аукциона к участию в нем, а также выполнение действий, предусмотренных настоящим разделом, независимо от времени окончания аукциона.</w:t>
      </w:r>
    </w:p>
    <w:p w:rsidR="00A90E5A" w:rsidRPr="00C043CB" w:rsidRDefault="00A90E5A" w:rsidP="0038439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0E5A" w:rsidRPr="00C043CB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="00A90E5A" w:rsidRPr="00C043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Подведение итогов аукциона</w:t>
      </w:r>
    </w:p>
    <w:p w:rsidR="00A90E5A" w:rsidRPr="00C043CB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срок не позднее трех рабочих дней после размещения протокола проведения аукциона на сайте электронной площадки </w:t>
      </w:r>
      <w:r w:rsidR="00195F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протокол проведения аукциона аукционной комиссии.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C043C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Аукционная комиссия определяет победителя аукциона, заявившего максимальное предложение стоимости права на заключение договора о предоставлении права на размещение НТО, и ранжирует заявки других участников аукциона по мере убывания стоимости права на заключение договора о предоставлении права на размещение НТО с указанием порядковых номеров, присвоенных заявкам на участие в аукционе, поданным участниками аукциона, сделавшими соответствующие предложения о цене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результатам определения победителя аукциона и ранжирования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заявок других участников аукциона аукционной комиссией в течение трех рабочих дней оформляется протокол о результатах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Протокол о результатах аукциона в течение трех рабочих дней с момента его оформления направляется аукционной комиссией в </w:t>
      </w:r>
      <w:r w:rsidR="00195F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5FC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одного рабочего дня с момента поступления протокола о результатах аукциона размещает его на сайте электронной площадки.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Оператор электронной площадки прекращает блокирование операций по счетам претендентов на участие в аукционе, подавших заявки на участие в аукционе, признанных аукционной комиссией не соответствующими требованиям настоящего Порядка и документации об аукционе, в отношении денежных средств в размере обеспечения заявки на участие в аукционе.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ar1319"/>
      <w:bookmarkEnd w:id="1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Любой участник аукциона, за исключением участников, занявших первые два места в соответствии с протоколом о результатах аукциона, вправе отозвать свою заявку, направив уведомление об этом оператору электронной площадки с момента размещения на сайте электронной площадки протокола о результатах аукциона.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факту поступления уведомления об отзыве заявки оператор электронной площадки прекращает блокирование операций по счету участника аукциона в отношении денежных средств в размере обеспечения заявки на участие в аукционе.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предложена цена аукциона, равная цене, предложенной другим участником аукциона, лучшим признается предложение о цене аукциона, поступившее ранее других предложений.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Оператор электронной площадки по указанию Администрации в течение одного рабочего дня со дня подписания протокола о результатах аукциона обязан разблокировать внесенные в качестве задатка денежные средства участников аукциона, за исключением победителя аукциона и участника аукциона, сделавшего предпоследнее предложение о цене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о предоставлении права на размещение НТО заключается на условиях, указанных в извещении о проведении аукциона и документации об аукционе, по цене, предложенной победителем аукциона, либо в случае заключения договора о предоставлении права на размещение НТО с иным участником аукциона по цене, предложенной таким участником аукциона, но не меньше начальной цены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Задаток победителя аукциона засчитывается в счет исполнения обязательств по договору о предоставлении права на размещение НТО. Администрация не позднее 3 рабочих дней с даты размещения на электронной площадке протокола о результатах аукциона направляет оператору электронной площадки поручение о перечислении денежных средств по итогам аукциона.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аукционной документацией предусмотрено обязательство по внесению победителем аукциона или участником аукциона, сделавшим предпоследнее предложение о цене аукциона, первого платежа по договору и сумма задатка превышает сумму такого платежа, разница между суммой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задатка и суммой первого платежа по договору возвращается на счет победителя аукциона или участника аукциона, сделавшего предпоследнее предложение о цене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ar1326"/>
      <w:bookmarkEnd w:id="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5 рабочих дней со дня размещения на электронной площадке протокола о результатах аукциона Администрация направляет победителю аукциона проект договора, который составляется путем включения цены договора, предложенной участником аукциона, с которым заключается договор, в проект договора, прилагаемый к аукционной документации.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договора о предоставлении права на размещение НТО может осуществляться как в электронной форме с применением функционала электронной площадки, так и вне электронной площадки в соответствии с законодательством Российской Федерации, и с необходимым подтверждением его заключения Администрацией через функционал электронной площадки в личном кабинете.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Подписание договора о предоставлении права на размещение НТО осуществляется победителем аукциона в течение 5 рабочих дней со дня получения проекта договора. Подписанный договор победитель аукциона обязан представить в Администрацию.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Par1330"/>
      <w:bookmarkEnd w:id="1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Договор может быть заключен не позднее 15 рабочих дней с даты размещения на электронной площадке протокола о результатах аукциона (протокола об отказе в заключении договора).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рабочих дней с даты заключения договора Администрация размещает подписанный сторонами договор на электронной площадке.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предусмотренный для заключения договора, Администрация обязан</w:t>
      </w:r>
      <w:r w:rsidR="00E818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отказаться от заключения договора или расторгнуть договор в любой период его действия в случае установления факта: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ликвидации юридического лица или принятия арбитражным судом решения о введении процедур банкротства юридического лица, индивидуального предпринимателя или самозанятого физического лица;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 деятельности юридического лица, индивидуального предпринимателя в порядке, предусмотренном Кодексом Российской Федерации об административных правонарушениях;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прекращения деятельности в качестве юридического лица, индивидуального предпринимателя или самозанятого физического лица;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заведомо ложных сведений, содержащихся в заявке.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одного рабочего дня после подписания договора победителем Администрация уведомляет оператора электронной площадки о необходимости возврата задатка участнику аукциона, сделавшему предпоследнее предложение о цене аукциона, на счет такого участника.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электронной площадки в течение одного рабочего дня после уведомления Администрацией обязан разблокировать внесенные в качестве задатка денежные средства участника аукциона, сделавшего предпоследнее предложение о цене аукциона.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ar1341"/>
      <w:bookmarkEnd w:id="13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победитель аукциона и (или) участник аукциона, сделавший предпоследнее предложение о цене аукциона, не подписали проект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договора в срок и на условиях, предусмотренных аукционной документацией, протоколом аукциона и настоящим Порядком, победитель аукциона и (или) участник аукциона, сделавший предпоследнее предложение о цене аукциона, признаются уклонившимися от заключения договора, и денежные средства, внесенные ими в качестве задатка, не возвращаются.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ar1342"/>
      <w:bookmarkEnd w:id="14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наличия сведений о победителе аукциона, участнике аукциона, сделавшем предпоследнее предложение о цене аукциона, либо о единственном участнике в реестре недобросовестных участников аукциона, указанном в настоящего Порядка, договор с победителем аукциона, участником аукциона, сделавшим предпоследнее предложение о цене аукциона, либо единственным участником не заключается, при этом денежные средства, внесенные ими в качестве задатка, не возвращаются.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Денежные средства, заблокированные для обеспечения заявки на участие в аукционе, не подлежащие возврату участникам аукциона, перечисляются оператором электронной площадки в доход местного бюджета (бюджета </w:t>
      </w:r>
      <w:r w:rsidR="00195FC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района) на расчетный счет, указанный в аукционной документации.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уклонения победителя аукциона от заключения договора Администрация заключает договор с участником аукциона, который сделал предпоследнее предложение о цене аукциона, в порядке, установленном и настоящего Порядка.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заключение договора для участника аукциона, который сделал предпоследнее предложение о цене аукциона, является обязательным, сроки зак</w:t>
      </w:r>
      <w:r w:rsidR="00E8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лючения договора, указанные в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 Порядке, начинают исчисляться с даты размещения протокола об отказе в заключении договора.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8187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случаях, предусмотренных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настоящим Порядком, аукционной комиссией в срок не позднее одного рабочего дня, следующего после дня установления указанных фактов, оформляется протокол об отказе в заключении договора, который размещается Администрацией на сайте электронной площадки</w:t>
      </w:r>
      <w:r w:rsidR="00D046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0467F" w:rsidRPr="00D0467F">
        <w:t xml:space="preserve"> </w:t>
      </w:r>
      <w:r w:rsidR="00D046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D0467F" w:rsidRPr="00D0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сайте www.torgi.gov.ru</w:t>
      </w:r>
      <w:r w:rsidR="00D0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 в срок не позднее одного рабочего дня со дня его оформления.</w:t>
      </w:r>
    </w:p>
    <w:p w:rsidR="00A90E5A" w:rsidRPr="00A90E5A" w:rsidRDefault="00C92A19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Аукцион признается несостоявшимся в случае, если: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ar1348"/>
      <w:bookmarkEnd w:id="15"/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аукционе участвовали менее двух участников;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аукционе не подана ни одна заявка, либо если на основании результатов рассмотрения заявок на участие в аукционе принято решение об отказе в допуске к участию в аукционе (об отказе в приеме заявки на участие в аукционе) всех участников, подавших заявки на участие в аукционе, либо на основании результатов рассмотрения заявок на участие в аукционе принято решение о допуске одного участника.</w:t>
      </w:r>
    </w:p>
    <w:p w:rsidR="00A90E5A" w:rsidRPr="00A90E5A" w:rsidRDefault="00D910FD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если аукцион признан несостоявшимся по причине, указанной в настоящем Порядке, единственный участник и Администрация обязаны заключить договор по начальной цене аукциона в порядке, установленном настоящего Порядка.</w:t>
      </w:r>
    </w:p>
    <w:p w:rsidR="00A90E5A" w:rsidRPr="00A90E5A" w:rsidRDefault="00D910FD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если ни от одного из участников аукциона не поступило предложение о повышении начальной цены аукциона, победителем аукциона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признается участник аукциона, чья заявка на участие в аукционе поступила первой.</w:t>
      </w:r>
    </w:p>
    <w:p w:rsidR="00A90E5A" w:rsidRPr="00A90E5A" w:rsidRDefault="00D910FD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по договору в отношении несезонных НТО подлежит ежегодной индексации не чаще одного раза в год (в начале календарного года), но не ранее чем через год после заключения договора, с учетом уровня инфляции, установленного в федеральном законе о федеральном бюджете на соответствующий финансовый год и на плановый период. Изменение цены по договору оформляется дополнительным соглашением к договору.</w:t>
      </w:r>
    </w:p>
    <w:p w:rsidR="00A90E5A" w:rsidRPr="00A90E5A" w:rsidRDefault="00D910FD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изменения у стороны договора контактного номера телефона, адреса электронной почты, почтового адреса или иных реквизитов, указанных в договоре, данное лицо обязано в срок, установленный договором, письменно</w:t>
      </w:r>
      <w:r w:rsidR="00E81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уведомить об этом Администрацию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0E5A" w:rsidRPr="00A90E5A" w:rsidRDefault="00D910FD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24920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Победитель аукциона, единственный участник обязан до начала функционирования НТО: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заключить договор на санитарную уборку территории, вывоз твердых коммунальных и жидких отходов со специализированными организациями, индивидуальными предпринимателями;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заключить договор на подключение к источникам энергообеспечения с ресурсоснабжающими организациями (при необходимости).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Par1359"/>
      <w:bookmarkEnd w:id="16"/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0D1F" w:rsidRDefault="00910D1F" w:rsidP="00BA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</w:p>
    <w:p w:rsidR="00910D1F" w:rsidRDefault="00910D1F" w:rsidP="00BA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отдела администрации</w:t>
      </w:r>
      <w:r w:rsidR="008D0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04FC" w:rsidRDefault="00910D1F" w:rsidP="00BA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="00A90E5A"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A90E5A" w:rsidRPr="00A90E5A" w:rsidRDefault="00A90E5A" w:rsidP="00BA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</w:t>
      </w:r>
      <w:r w:rsidR="00BA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D04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D1F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 Бровкина</w:t>
      </w:r>
      <w:r w:rsidR="00BA1F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A90E5A" w:rsidRPr="00A90E5A" w:rsidRDefault="00A90E5A" w:rsidP="00BA1FFB">
      <w:pPr>
        <w:widowControl w:val="0"/>
        <w:autoSpaceDE w:val="0"/>
        <w:autoSpaceDN w:val="0"/>
        <w:adjustRightInd w:val="0"/>
        <w:spacing w:after="0" w:line="240" w:lineRule="auto"/>
        <w:ind w:firstLine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67F" w:rsidRDefault="00D0467F" w:rsidP="00A90E5A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640" w:rsidRDefault="00820640" w:rsidP="00A90E5A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67F" w:rsidRDefault="00D0467F" w:rsidP="00A90E5A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0A0" w:rsidRDefault="008870A0" w:rsidP="00A90E5A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70A0" w:rsidSect="00487D74">
          <w:headerReference w:type="default" r:id="rId9"/>
          <w:headerReference w:type="first" r:id="rId10"/>
          <w:pgSz w:w="11906" w:h="16838"/>
          <w:pgMar w:top="961" w:right="567" w:bottom="992" w:left="1701" w:header="567" w:footer="709" w:gutter="0"/>
          <w:cols w:space="708"/>
          <w:titlePg/>
          <w:docGrid w:linePitch="360"/>
        </w:sectPr>
      </w:pPr>
    </w:p>
    <w:p w:rsidR="00A90E5A" w:rsidRPr="00A90E5A" w:rsidRDefault="00A90E5A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 w:rsid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D721E4" w:rsidRDefault="00A90E5A" w:rsidP="00D721E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="00D721E4" w:rsidRP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проведения открытого аукциона в электронной форме</w:t>
      </w:r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1E4" w:rsidRP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</w:p>
    <w:p w:rsidR="00D721E4" w:rsidRDefault="00D721E4" w:rsidP="00D721E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права на размещение нестационарных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торговых объектов </w:t>
      </w:r>
    </w:p>
    <w:p w:rsidR="00A90E5A" w:rsidRDefault="00D721E4" w:rsidP="00D721E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P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</w:p>
    <w:p w:rsidR="00A90E5A" w:rsidRPr="00910D1F" w:rsidRDefault="00185407" w:rsidP="00910D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Методика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определения начальной (минимальной) </w:t>
      </w:r>
      <w:r w:rsidR="00910D1F" w:rsidRPr="0091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цены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предмета открытого аукциона в электронной форме на </w:t>
      </w:r>
      <w:r w:rsidR="0091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заключения договора о предоставлении права на </w:t>
      </w:r>
      <w:r w:rsidR="00910D1F" w:rsidRPr="0091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размещение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нестационарных торговых объектов на территории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0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</w:t>
      </w:r>
      <w:r w:rsidRPr="00812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p w:rsidR="00A90E5A" w:rsidRPr="00812068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Настоящая Методика определения начальной (минимальной) цены предмета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</w:t>
      </w:r>
      <w:r w:rsidR="0091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 (далее - Методика) определяет порядок формирования начальной (минимальной) цены предмета открытого аукциона в электронной форме (далее - аукцион) на право заключения договора о предоставлении права на размещение нестационарных торговых объектов на территории </w:t>
      </w:r>
      <w:r w:rsidR="0091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Тихорецкого района (далее - НТО) организатором аукциона.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Методика используется при расчете начальной (минимальной) цены предмета аукциона при подготовке извещения о проведении соответствующего аукциона и документации об аукционе.</w:t>
      </w:r>
    </w:p>
    <w:p w:rsidR="00A90E5A" w:rsidRPr="00185407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Начальная (минимальная) цена предмета аукциона формируется организатором аукциона в отношении каждого лота НТО, определенного схемой размещения нестационарных торговых объектов на территории муниципального образования Тихорецкий район, утвержденной постановлением администрации </w:t>
      </w:r>
      <w:r w:rsidRPr="00A90E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Тихорецкий район, являющегося предметом аукциона.</w:t>
      </w:r>
    </w:p>
    <w:p w:rsidR="00A90E5A" w:rsidRPr="00A90E5A" w:rsidRDefault="00A90E5A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Начальной (минимальной) ценой предмета аукциона является рыночная стоимость права размещения НТО, определенная в соответствии с Федеральным законом от 29 июля 1998 года № 135-ФЗ «Об оценочной деятельности в Российской Федерации».</w:t>
      </w:r>
      <w:r w:rsidRPr="00A90E5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10D1F" w:rsidRDefault="00910D1F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0D1F" w:rsidRPr="00A90E5A" w:rsidRDefault="00910D1F" w:rsidP="00A90E5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10D1F" w:rsidRDefault="00910D1F" w:rsidP="00910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</w:p>
    <w:p w:rsidR="00910D1F" w:rsidRDefault="00910D1F" w:rsidP="00910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отдела администрации </w:t>
      </w:r>
    </w:p>
    <w:p w:rsidR="00910D1F" w:rsidRDefault="00910D1F" w:rsidP="00910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910D1F" w:rsidRPr="00A90E5A" w:rsidRDefault="00910D1F" w:rsidP="00910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Т.Д. Бровкина                </w:t>
      </w:r>
    </w:p>
    <w:p w:rsidR="008870A0" w:rsidRDefault="008870A0" w:rsidP="00B5381D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70A0" w:rsidSect="008870A0">
          <w:pgSz w:w="11906" w:h="16838"/>
          <w:pgMar w:top="958" w:right="567" w:bottom="992" w:left="1701" w:header="567" w:footer="709" w:gutter="0"/>
          <w:cols w:space="708"/>
          <w:titlePg/>
          <w:docGrid w:linePitch="360"/>
        </w:sectPr>
      </w:pP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организации и проведения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открытого аукциона в электронной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на право заключения договора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 на размещение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 торговых объектов</w:t>
      </w:r>
    </w:p>
    <w:p w:rsidR="00B5381D" w:rsidRPr="00A90E5A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910D1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</w:p>
    <w:p w:rsidR="00B5381D" w:rsidRDefault="00B5381D" w:rsidP="00910D1F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</w:t>
      </w:r>
    </w:p>
    <w:p w:rsidR="00B5381D" w:rsidRDefault="00B5381D" w:rsidP="00B53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10FD" w:rsidRPr="00A90E5A" w:rsidRDefault="00D910FD" w:rsidP="00B53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381D" w:rsidRPr="00B5381D" w:rsidRDefault="00B5381D" w:rsidP="00D910FD">
      <w:pPr>
        <w:spacing w:after="0" w:line="240" w:lineRule="auto"/>
        <w:ind w:right="-3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B5381D" w:rsidRPr="00B5381D" w:rsidRDefault="00B5381D" w:rsidP="006251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о предоставлении права на размещение сезонного нестационарного торгового объекта на земельном участке, в зданиях, строениях, сооружениях, находящихся в муниципальной собственности </w:t>
      </w:r>
      <w:r w:rsidR="00D721E4" w:rsidRP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="00D7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расположенных на территории </w:t>
      </w:r>
      <w:r w:rsidR="00A070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</w:t>
      </w:r>
      <w:r w:rsidRPr="00B53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tbl>
      <w:tblPr>
        <w:tblW w:w="10005" w:type="dxa"/>
        <w:tblLayout w:type="fixed"/>
        <w:tblLook w:val="0600" w:firstRow="0" w:lastRow="0" w:firstColumn="0" w:lastColumn="0" w:noHBand="1" w:noVBand="1"/>
      </w:tblPr>
      <w:tblGrid>
        <w:gridCol w:w="108"/>
        <w:gridCol w:w="1985"/>
        <w:gridCol w:w="2523"/>
        <w:gridCol w:w="1260"/>
        <w:gridCol w:w="1620"/>
        <w:gridCol w:w="540"/>
        <w:gridCol w:w="720"/>
        <w:gridCol w:w="1141"/>
        <w:gridCol w:w="108"/>
      </w:tblGrid>
      <w:tr w:rsidR="00B5381D" w:rsidRPr="00B5381D" w:rsidTr="000E094C">
        <w:trPr>
          <w:gridAfter w:val="1"/>
          <w:wAfter w:w="108" w:type="dxa"/>
        </w:trPr>
        <w:tc>
          <w:tcPr>
            <w:tcW w:w="9897" w:type="dxa"/>
            <w:gridSpan w:val="8"/>
          </w:tcPr>
          <w:p w:rsid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D910FD" w:rsidRPr="00B5381D" w:rsidRDefault="00D910F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5381D" w:rsidRPr="00B5381D" w:rsidRDefault="00B5381D" w:rsidP="00D910F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ДОГОВОР № ____</w:t>
            </w:r>
          </w:p>
          <w:p w:rsidR="00625117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предоставлении права на размещение сезонного нестационарного торгового объекта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земельном участке, в зданиях, строениях, сооружениях, находящихся в муниципальной собственности </w:t>
            </w:r>
            <w:r w:rsidR="00625117" w:rsidRP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поселения Тихорецкого района 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расположенных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 территории </w:t>
            </w:r>
          </w:p>
          <w:p w:rsidR="00B5381D" w:rsidRPr="00B5381D" w:rsidRDefault="00625117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A070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="00B5381D"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1D" w:rsidRPr="00B5381D" w:rsidTr="000E094C">
        <w:trPr>
          <w:gridAfter w:val="1"/>
          <w:wAfter w:w="108" w:type="dxa"/>
        </w:trPr>
        <w:tc>
          <w:tcPr>
            <w:tcW w:w="2093" w:type="dxa"/>
            <w:gridSpan w:val="2"/>
          </w:tcPr>
          <w:p w:rsidR="00A0708A" w:rsidRPr="00B5381D" w:rsidRDefault="00A0708A" w:rsidP="000E094C">
            <w:pPr>
              <w:widowControl w:val="0"/>
              <w:tabs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Парковый</w:t>
            </w:r>
          </w:p>
        </w:tc>
        <w:tc>
          <w:tcPr>
            <w:tcW w:w="2523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</w:t>
            </w:r>
          </w:p>
        </w:tc>
        <w:tc>
          <w:tcPr>
            <w:tcW w:w="162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  <w:tc>
          <w:tcPr>
            <w:tcW w:w="1260" w:type="dxa"/>
            <w:gridSpan w:val="2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20____</w:t>
            </w:r>
          </w:p>
        </w:tc>
        <w:tc>
          <w:tcPr>
            <w:tcW w:w="1141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  <w:tr w:rsidR="00B5381D" w:rsidRPr="00B5381D" w:rsidTr="000E094C">
        <w:trPr>
          <w:gridAfter w:val="1"/>
          <w:wAfter w:w="108" w:type="dxa"/>
        </w:trPr>
        <w:tc>
          <w:tcPr>
            <w:tcW w:w="2093" w:type="dxa"/>
            <w:gridSpan w:val="2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3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1D" w:rsidRPr="00B5381D" w:rsidTr="000E094C">
        <w:trPr>
          <w:gridAfter w:val="1"/>
          <w:wAfter w:w="108" w:type="dxa"/>
          <w:trHeight w:val="2170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0E0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E0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лице главы </w:t>
            </w:r>
            <w:r w:rsidR="000E0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61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действующего на основании Устава, именуемая в дальнейшем «Администрация» с одной стороны, и</w:t>
            </w:r>
          </w:p>
          <w:p w:rsidR="00625117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</w:t>
            </w:r>
          </w:p>
          <w:p w:rsidR="00B5381D" w:rsidRPr="00B5381D" w:rsidRDefault="00625117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  <w:r w:rsidR="00B5381D"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5381D" w:rsidRPr="00B5381D" w:rsidTr="000E094C">
        <w:trPr>
          <w:gridAfter w:val="1"/>
          <w:wAfter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организации, Ф.И.О. индивидуального предпринимателя, физического лица)</w:t>
            </w:r>
          </w:p>
        </w:tc>
      </w:tr>
      <w:tr w:rsidR="00B5381D" w:rsidRPr="00B5381D" w:rsidTr="000E094C">
        <w:trPr>
          <w:gridAfter w:val="1"/>
          <w:wAfter w:w="108" w:type="dxa"/>
          <w:trHeight w:val="1021"/>
        </w:trPr>
        <w:tc>
          <w:tcPr>
            <w:tcW w:w="9897" w:type="dxa"/>
            <w:gridSpan w:val="8"/>
          </w:tcPr>
          <w:p w:rsidR="00625117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действующего на основании _________________________________________</w:t>
            </w:r>
          </w:p>
          <w:p w:rsidR="00B5381D" w:rsidRDefault="00625117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  <w:r w:rsidR="00B5381D"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именуемый в дальнейшем «Участник», совместно именуемые «Стороны», заключили настоящий Договор  о нижеследующем:</w:t>
            </w:r>
          </w:p>
          <w:p w:rsidR="00625117" w:rsidRPr="00B5381D" w:rsidRDefault="00625117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1D" w:rsidRPr="00B5381D" w:rsidTr="000E094C">
        <w:trPr>
          <w:gridAfter w:val="1"/>
          <w:wAfter w:w="108" w:type="dxa"/>
          <w:trHeight w:val="680"/>
        </w:trPr>
        <w:tc>
          <w:tcPr>
            <w:tcW w:w="9897" w:type="dxa"/>
            <w:gridSpan w:val="8"/>
          </w:tcPr>
          <w:p w:rsidR="00B5381D" w:rsidRPr="00B5381D" w:rsidRDefault="00B5381D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 Предмет Договора:</w:t>
            </w:r>
          </w:p>
        </w:tc>
      </w:tr>
      <w:tr w:rsidR="00B5381D" w:rsidRPr="00B5381D" w:rsidTr="000E094C">
        <w:trPr>
          <w:gridAfter w:val="1"/>
          <w:wAfter w:w="108" w:type="dxa"/>
        </w:trPr>
        <w:tc>
          <w:tcPr>
            <w:tcW w:w="9897" w:type="dxa"/>
            <w:gridSpan w:val="8"/>
          </w:tcPr>
          <w:p w:rsidR="00B5381D" w:rsidRPr="00B5381D" w:rsidRDefault="00B5381D" w:rsidP="0065265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На основании протокола аукционной комиссии по предоставлению права на размещение нестационарных торговых объектов на территории </w:t>
            </w:r>
            <w:r w:rsidR="000E094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_____________ </w:t>
            </w:r>
            <w:r w:rsidR="000E09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 Администрация предоставляет Участнику право на размещение сезонного нестационарного торгового объекта (далее - Объект), характеристики которого указаны в пункте 1.2 настоящего Договора, в соответствии с предложением по внешнему виду нес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тационарного торгового объекта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</w: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Объект имеет следующие характеристики: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размещения Объекта:_____________________________________,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участка/Объекта: ___________________________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функционирования Объекта: _____________________________,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Объекта: _______________________________________,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Объекта: _________________________________________________.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1.4. Срок настоящего Договора установлен с «___» _____________ 20___ года по «___» ____________ 20___ года.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1.5. Срок действия Договора, указанный в пункте 1.4. настоящего договора, может быть продлен на тот же срок без проведения торгов.</w:t>
            </w: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Права и обязанности Сторон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Администрация имеет право: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 В одностороннем порядке отказаться от исполнения настоящего Договора в следующих случаях: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2.1.1.1. В случае нарушения сроков внесения платы за размещение Объекта, установленных настоящим Договором;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2.1.1.3. В случае не размещения Объекта в течении 30 (тридцати) календарных дней, с даты заключения Договора;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2.1.1.4. В случае нарушения требований Правил благоустройства территории </w:t>
            </w:r>
            <w:r w:rsidR="00117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2.1.1.5. В случае однократного неисполнения Участником обязанностей,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предусмотренных пунктами 2.4.7, 2.4.8, 2.4.9, 2.4.10, 2.4.11 настоящего Договора;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2.1.2.  На беспрепятственный доступ на территорию земельного участка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Объекта с целью его осмотра на предмет выполнения условий настоящего Договора и/или требований законодательства Российской Федерации.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</w:t>
            </w:r>
            <w:r w:rsidR="00117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 муниципальный служащий) в соответствии с разделом 6 настоящего Договора.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2.1.4. Осуществлять иные права в соответствии с настоящим Договором и законодательством Российской Федерации.</w:t>
            </w:r>
          </w:p>
          <w:p w:rsidR="00B5381D" w:rsidRPr="00B5381D" w:rsidRDefault="00B5381D" w:rsidP="00B5381D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746" w:right="170" w:hanging="110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обязана: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 имеет право: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2.3.1. 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</w: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 Участник обязан: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2.4.1. Разместить Объект в соответствие с характеристиками установленными пунктом 1.2 настоящего Договора и предложением по внешнему виду нестационарного торгового объекта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</w:t>
            </w:r>
            <w:r w:rsidR="00117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нормы Федерал</w:t>
            </w:r>
            <w:r w:rsidR="00117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ьного закона от 13 марта 2016 года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38-ФЗ «О рекламе».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</w:t>
            </w:r>
            <w:r w:rsidR="001172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2.4.4. В сроки, установленные настоящим Договором, вносить плату за размещение Объекта (без дополнительного выставления Администрацией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счетов на оплату).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2.4.5. По требованию Администрации предоставить копию платежных документов, подтверждающих внесение платы за размещение Объекта.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2.4.11. Не допускать изменение характеристик Объекта, установленных пунктом 1.2 настоящего Договора.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2.4.12. Не производить переуступку прав по настоящему Договору либо передачу прав на Объект третьему лицу.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2.4.14. Заключить договор на вывоз твердых коммунальных отходов.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2.4.15. Обеспечить постоянное наличие на Объекте и предъявление по требованию контрольно-надзорных органов следующих документов: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копии настоящего Договора с приложением;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копии трудового договора (в случае привлечения наемного работника);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информации для потребителей в соответствии с требованиями законодательства Российской Федерации о защите прав потребителей;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информации, подтверждающей источник поступления, качество и безопасность реализуемой продукции;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иных документов, размещение и (или) предоставление которых обязательно в силу действующего законодательства Российской Федерации.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2.4.16. В случае прекращения или расторжения настоящего Договора в течении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2.4.18.</w:t>
            </w:r>
            <w:r w:rsidR="00E817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2.4.19. Не допускать использование осветительных приборов вблизи окон жилых помещений в случае попадания на окна световых лучей.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Плата за размещение Объекта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Размер платы за размещение Объекта составляет _______________ рублей за период __________________________________________________.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(месяц/год/весь срок договора)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Участник вносит плату за размещение Объекта, период функционирования которого составляет: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одного года -</w:t>
            </w:r>
            <w:r w:rsidR="00B2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единовременно в течении 15 (пятнадцати) календарных дней с даты заключения Договора;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одного г</w:t>
            </w:r>
            <w:r w:rsidR="00B2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ежеквартально (первый платеж - не позднее </w:t>
            </w:r>
            <w:r w:rsidR="002960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B2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20-го числа первого месяца отчетного периода), согласно графику платежей, являющемуся приложением 2 к Договору.</w:t>
            </w:r>
          </w:p>
          <w:p w:rsid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Перечисления денежных средств осуществляется по следующим реквизитам: </w:t>
            </w:r>
          </w:p>
          <w:p w:rsidR="00296002" w:rsidRPr="00B5381D" w:rsidRDefault="00296002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072"/>
            </w:tblGrid>
            <w:tr w:rsidR="00B5381D" w:rsidRPr="00B5381D" w:rsidTr="00B5381D">
              <w:tc>
                <w:tcPr>
                  <w:tcW w:w="9072" w:type="dxa"/>
                </w:tcPr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Получатель: УФК по Краснодарскому краю (Администрация </w:t>
                  </w:r>
                  <w:r w:rsidR="00C8207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 сельского</w:t>
                  </w:r>
                  <w:r w:rsidRPr="00B5381D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="0029600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л/с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04183J73940</w:t>
                  </w: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Банк: Южное ГУ Банка России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г. Краснодар </w:t>
                  </w:r>
                </w:p>
                <w:p w:rsidR="00C8207A" w:rsidRPr="00C8207A" w:rsidRDefault="00C8207A" w:rsidP="00C820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 казначейского счета</w:t>
                  </w:r>
                </w:p>
                <w:p w:rsidR="00C8207A" w:rsidRPr="00C8207A" w:rsidRDefault="00C8207A" w:rsidP="00C820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03100643000000011800</w:t>
                  </w:r>
                </w:p>
                <w:p w:rsidR="00C8207A" w:rsidRPr="00C8207A" w:rsidRDefault="00C8207A" w:rsidP="00C820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 единого казначейского счета</w:t>
                  </w:r>
                </w:p>
                <w:p w:rsidR="00C8207A" w:rsidRDefault="00C8207A" w:rsidP="00C820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40102810945370000010</w:t>
                  </w:r>
                </w:p>
                <w:p w:rsidR="00B5381D" w:rsidRPr="00B5381D" w:rsidRDefault="00B5381D" w:rsidP="00C8207A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БИК </w:t>
                  </w:r>
                  <w:r w:rsid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ТОФК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010349101</w:t>
                  </w: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ОКТМО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03654416</w:t>
                  </w: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</w:t>
                  </w:r>
                </w:p>
              </w:tc>
            </w:tr>
            <w:tr w:rsidR="00B5381D" w:rsidRPr="00B5381D" w:rsidTr="00B5381D">
              <w:trPr>
                <w:trHeight w:val="507"/>
              </w:trPr>
              <w:tc>
                <w:tcPr>
                  <w:tcW w:w="9072" w:type="dxa"/>
                  <w:vMerge w:val="restart"/>
                </w:tcPr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КПП 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236001001</w:t>
                  </w:r>
                </w:p>
                <w:p w:rsidR="00B5381D" w:rsidRPr="00B5381D" w:rsidRDefault="00605E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ОГРН </w:t>
                  </w:r>
                  <w:r w:rsidRP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1192375068742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ИНН 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2360012037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Назначение платежа________________________________</w:t>
                  </w:r>
                </w:p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538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Код бюджетной классификации </w:t>
                  </w:r>
                  <w:r w:rsidR="00C8207A" w:rsidRPr="00C8207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992 111 09080 10 0000 120</w:t>
                  </w:r>
                </w:p>
              </w:tc>
            </w:tr>
            <w:tr w:rsidR="00B5381D" w:rsidRPr="00B5381D" w:rsidTr="00B5381D">
              <w:trPr>
                <w:trHeight w:val="507"/>
              </w:trPr>
              <w:tc>
                <w:tcPr>
                  <w:tcW w:w="9072" w:type="dxa"/>
                  <w:vMerge/>
                </w:tcPr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5381D" w:rsidRPr="00B5381D" w:rsidTr="00B5381D">
              <w:trPr>
                <w:trHeight w:val="507"/>
              </w:trPr>
              <w:tc>
                <w:tcPr>
                  <w:tcW w:w="9072" w:type="dxa"/>
                  <w:vMerge/>
                </w:tcPr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5381D" w:rsidRPr="00B5381D" w:rsidTr="00B5381D">
              <w:trPr>
                <w:trHeight w:val="322"/>
              </w:trPr>
              <w:tc>
                <w:tcPr>
                  <w:tcW w:w="9072" w:type="dxa"/>
                  <w:vMerge/>
                </w:tcPr>
                <w:p w:rsidR="00B5381D" w:rsidRP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BC6D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 Сторон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В случае нарушения сроков внесения платы за размещение Объекта, установленных настоящим Договором, Участник оплачивает 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 В случае неисполнения требований Правил по благоустройству и санитарному содержанию территории </w:t>
            </w:r>
            <w:r w:rsidR="00605E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4.5. Стороны освобождаются от ответственности за неисполнение обязательств по настоящему Договору, если такое неисполнение явилось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numPr>
                <w:ilvl w:val="0"/>
                <w:numId w:val="2"/>
              </w:numPr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Изменение, расторжение и прекращение Договора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5.3. Договор подлежит расторжению в случае не устранения Участником в пятидневный срок (при необходимости проведения 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 по реконструкции объекта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тридцатидневный срок), нарушений, выявленных при обследовании Объекта и отраженных в акте.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соответствующего решения суда.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 течении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30 (тридцати) календарных дней с даты размещения на официальном сайте Администрации в информационно-телекоммуникационной сети «Интернет» решения Администрации об одностороннем отказе от исполнения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 </w:t>
            </w:r>
          </w:p>
          <w:p w:rsid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numPr>
                <w:ilvl w:val="0"/>
                <w:numId w:val="2"/>
              </w:numPr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проверке соблюдения условий Договора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68"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 Мероприятия по проверке соблюдения условий Договора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осуществляются муниципальными служащими администрации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Целью проведения мероприятий является обеспечение соблюдения требований, установленных Договором. Задачей проведения мероприятий является предупреждение, выявление и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пресечение нарушений условий Договора.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6.3. По результатам выезда составляется Акт осмотра Объекта по форме, утвержденной постановлением администрации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 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осмотра.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</w:t>
            </w:r>
            <w:r w:rsidR="00605E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</w:r>
          </w:p>
          <w:p w:rsidR="00384394" w:rsidRDefault="00384394" w:rsidP="0071682F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Default="00B5381D" w:rsidP="0071682F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Прочие условия</w:t>
            </w:r>
          </w:p>
          <w:p w:rsidR="00384394" w:rsidRPr="00B5381D" w:rsidRDefault="00384394" w:rsidP="0071682F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Претензии оформляются в письменном виде и подписываются полно</w:t>
            </w:r>
            <w:r w:rsid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мочными представителями Сторон.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претензии указываются требования об уплате штрафных санкций, иные требования; обстоятельства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азе в удовлетворении претензии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мотивы отказа со ссылкой на нормы действующего законодательства Российской Федерации.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7.3. Взаимоотношения Сторон, не урегулированные настоящим Договором, регламентируются законодательством Российской Федерации.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7.4. Стороны подтверждают и гарантируют, что на день заключения настоящего Договора отс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утствуют обстоятельства какого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7.5. На момент заключения настоящего Договора он имеет следующие приложения: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предложение по внешнему виду нестационарного торгового объекта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(эскиз/дизайн -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проект) (приложение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график платежей по Договору (если период действия договора выше </w:t>
            </w:r>
            <w:r w:rsidR="00137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года) (приложение 2).</w:t>
            </w:r>
          </w:p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8.Юридические адреса и реквизиты сторон</w:t>
            </w: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p w:rsidR="00B5381D" w:rsidRPr="00B5381D" w:rsidRDefault="00B5381D" w:rsidP="00B538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381D" w:rsidRPr="00B5381D" w:rsidTr="000E094C">
        <w:trPr>
          <w:gridBefore w:val="1"/>
          <w:wBefore w:w="108" w:type="dxa"/>
        </w:trPr>
        <w:tc>
          <w:tcPr>
            <w:tcW w:w="9897" w:type="dxa"/>
            <w:gridSpan w:val="8"/>
          </w:tcPr>
          <w:tbl>
            <w:tblPr>
              <w:tblW w:w="9360" w:type="dxa"/>
              <w:tblLayout w:type="fixed"/>
              <w:tblLook w:val="0000" w:firstRow="0" w:lastRow="0" w:firstColumn="0" w:lastColumn="0" w:noHBand="0" w:noVBand="0"/>
            </w:tblPr>
            <w:tblGrid>
              <w:gridCol w:w="5580"/>
              <w:gridCol w:w="3780"/>
            </w:tblGrid>
            <w:tr w:rsidR="00B5381D" w:rsidRPr="00B5381D" w:rsidTr="00E81726">
              <w:trPr>
                <w:trHeight w:val="2268"/>
              </w:trPr>
              <w:tc>
                <w:tcPr>
                  <w:tcW w:w="5580" w:type="dxa"/>
                </w:tcPr>
                <w:p w:rsidR="00B5381D" w:rsidRPr="00405372" w:rsidRDefault="00B5381D" w:rsidP="00B5381D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АДМИНИСТРАЦИЯ:                                  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Администрация </w:t>
                  </w:r>
                  <w:r w:rsidR="00605E1D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Парковского</w:t>
                  </w:r>
                  <w:r w:rsidRPr="00405372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поселения Тихорецкого района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35</w:t>
                  </w:r>
                  <w:r w:rsid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2104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, </w:t>
                  </w:r>
                  <w:r w:rsid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пос. Парковый, ул. Гагарина, 24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ИНН </w:t>
                  </w:r>
                  <w:r w:rsidR="00605E1D" w:rsidRP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2360012037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КПП </w:t>
                  </w:r>
                  <w:r w:rsidR="00605E1D" w:rsidRP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236001001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ОКТМО </w:t>
                  </w:r>
                  <w:r w:rsidR="009036D1"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03654416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ОГРН </w:t>
                  </w:r>
                  <w:r w:rsidR="00605E1D" w:rsidRPr="00605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1192375068742</w:t>
                  </w:r>
                </w:p>
                <w:p w:rsidR="009036D1" w:rsidRPr="009036D1" w:rsidRDefault="009036D1" w:rsidP="009036D1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 казначейского счета</w:t>
                  </w:r>
                </w:p>
                <w:p w:rsidR="009036D1" w:rsidRPr="009036D1" w:rsidRDefault="009036D1" w:rsidP="009036D1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03100643000000011800</w:t>
                  </w:r>
                </w:p>
                <w:p w:rsidR="009036D1" w:rsidRPr="009036D1" w:rsidRDefault="009036D1" w:rsidP="009036D1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номер единого казначейского счета</w:t>
                  </w:r>
                </w:p>
                <w:p w:rsidR="009036D1" w:rsidRDefault="009036D1" w:rsidP="009036D1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40102810945370000010</w:t>
                  </w:r>
                </w:p>
                <w:p w:rsidR="00B5381D" w:rsidRPr="00405372" w:rsidRDefault="00B5381D" w:rsidP="009036D1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л/с </w:t>
                  </w:r>
                  <w:r w:rsidR="009036D1"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04183J73940</w:t>
                  </w:r>
                </w:p>
                <w:p w:rsidR="009036D1" w:rsidRDefault="00B5381D" w:rsidP="00B5381D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Банк: Южное ГУ Банка России// </w:t>
                  </w:r>
                </w:p>
                <w:p w:rsidR="009036D1" w:rsidRDefault="00B5381D" w:rsidP="00B5381D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УФК по Краснодарскому краю </w:t>
                  </w:r>
                </w:p>
                <w:p w:rsidR="00B5381D" w:rsidRPr="00405372" w:rsidRDefault="00B5381D" w:rsidP="00B5381D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  <w:r w:rsid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Краснодар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БИК ТОФК: </w:t>
                  </w:r>
                  <w:r w:rsidR="009036D1" w:rsidRP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010349101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Тел: </w:t>
                  </w:r>
                  <w:r w:rsid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</w:t>
                  </w:r>
                </w:p>
                <w:p w:rsidR="00B5381D" w:rsidRPr="00405372" w:rsidRDefault="00B5381D" w:rsidP="00B5381D">
                  <w:pPr>
                    <w:widowControl w:val="0"/>
                    <w:suppressAutoHyphens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факс </w:t>
                  </w:r>
                  <w:r w:rsidR="009036D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</w:t>
                  </w:r>
                </w:p>
                <w:p w:rsidR="00B5381D" w:rsidRPr="00405372" w:rsidRDefault="00B5381D" w:rsidP="00B5381D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780" w:type="dxa"/>
                </w:tcPr>
                <w:p w:rsidR="00B5381D" w:rsidRPr="00405372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lastRenderedPageBreak/>
                    <w:t>УЧАСТНИК:</w:t>
                  </w:r>
                </w:p>
                <w:p w:rsidR="00B5381D" w:rsidRPr="00405372" w:rsidRDefault="009036D1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_______________________________________________________________________</w:t>
                  </w:r>
                  <w:r w:rsidR="00B5381D"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</w:t>
                  </w:r>
                </w:p>
                <w:p w:rsidR="00B5381D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</w: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________________________</w:t>
                  </w:r>
                </w:p>
                <w:p w:rsidR="009036D1" w:rsidRPr="00405372" w:rsidRDefault="009036D1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B5381D" w:rsidRPr="00405372" w:rsidRDefault="00B5381D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537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  <w:p w:rsidR="00E81726" w:rsidRPr="00405372" w:rsidRDefault="00E81726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81726" w:rsidRPr="00405372" w:rsidRDefault="00E81726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81726" w:rsidRPr="00405372" w:rsidRDefault="00E81726" w:rsidP="00B5381D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5381D" w:rsidRPr="00B5381D" w:rsidRDefault="00B5381D" w:rsidP="00B5381D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036D1" w:rsidRDefault="009036D1" w:rsidP="000B5E5D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Ведущий специалист </w:t>
      </w:r>
    </w:p>
    <w:p w:rsidR="009036D1" w:rsidRDefault="009036D1" w:rsidP="000B5E5D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отдела администрации </w:t>
      </w:r>
    </w:p>
    <w:p w:rsidR="000B5E5D" w:rsidRDefault="009036D1" w:rsidP="000B5E5D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  <w:r w:rsidR="000B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381D"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B5381D" w:rsidRDefault="00B5381D" w:rsidP="00C6491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</w:t>
      </w:r>
      <w:r w:rsidR="006E2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6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B5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B53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3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Т.Д. Бровкина</w:t>
      </w:r>
    </w:p>
    <w:p w:rsidR="00C64917" w:rsidRDefault="00C64917" w:rsidP="00C6491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70A0" w:rsidRDefault="008870A0" w:rsidP="00C64917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870A0" w:rsidSect="00625117">
          <w:pgSz w:w="11906" w:h="16838"/>
          <w:pgMar w:top="1134" w:right="567" w:bottom="1134" w:left="1701" w:header="567" w:footer="709" w:gutter="0"/>
          <w:pgNumType w:start="1"/>
          <w:cols w:space="708"/>
          <w:titlePg/>
          <w:docGrid w:linePitch="360"/>
        </w:sectPr>
      </w:pP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организации и проведения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открытого аукциона в электронной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на право заключения договора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 на размещение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нестационарных торговых объектов</w:t>
      </w:r>
    </w:p>
    <w:p w:rsidR="00C64917" w:rsidRPr="00A90E5A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9036D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</w:t>
      </w:r>
    </w:p>
    <w:p w:rsidR="00C64917" w:rsidRDefault="00C64917" w:rsidP="009036D1">
      <w:pPr>
        <w:widowControl w:val="0"/>
        <w:autoSpaceDE w:val="0"/>
        <w:autoSpaceDN w:val="0"/>
        <w:adjustRightInd w:val="0"/>
        <w:spacing w:after="0" w:line="240" w:lineRule="auto"/>
        <w:ind w:firstLine="453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E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Тихорецкого района</w:t>
      </w:r>
    </w:p>
    <w:p w:rsidR="00C64917" w:rsidRDefault="00C64917" w:rsidP="00C649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</w:t>
      </w:r>
    </w:p>
    <w:p w:rsidR="00C64917" w:rsidRDefault="00C64917" w:rsidP="00C6491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394" w:rsidRPr="00B5381D" w:rsidRDefault="00384394" w:rsidP="00C6491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4917" w:rsidRPr="00C64917" w:rsidRDefault="00C64917" w:rsidP="009036D1">
      <w:pPr>
        <w:spacing w:after="0" w:line="240" w:lineRule="auto"/>
        <w:ind w:right="-3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9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625117" w:rsidRDefault="00C64917" w:rsidP="009036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 о предоставлении права на размещение нестационарного торгового объекта на земельном участке, в зданиях, строениях, сооружениях, находящихся в муниципальной собственности </w:t>
      </w:r>
      <w:r w:rsidR="00625117" w:rsidRPr="0062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Парковского сельского поселения Тихорецкого района </w:t>
      </w:r>
      <w:r w:rsidR="00625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C64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расположенных на территории </w:t>
      </w:r>
    </w:p>
    <w:p w:rsidR="00C64917" w:rsidRPr="00C64917" w:rsidRDefault="009036D1" w:rsidP="009036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 сельского</w:t>
      </w:r>
      <w:r w:rsidR="00C64917" w:rsidRPr="00C649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Тихорецкого района</w:t>
      </w:r>
    </w:p>
    <w:tbl>
      <w:tblPr>
        <w:tblW w:w="10005" w:type="dxa"/>
        <w:tblLayout w:type="fixed"/>
        <w:tblLook w:val="0600" w:firstRow="0" w:lastRow="0" w:firstColumn="0" w:lastColumn="0" w:noHBand="1" w:noVBand="1"/>
      </w:tblPr>
      <w:tblGrid>
        <w:gridCol w:w="108"/>
        <w:gridCol w:w="142"/>
        <w:gridCol w:w="1843"/>
        <w:gridCol w:w="2523"/>
        <w:gridCol w:w="1260"/>
        <w:gridCol w:w="1620"/>
        <w:gridCol w:w="540"/>
        <w:gridCol w:w="720"/>
        <w:gridCol w:w="424"/>
        <w:gridCol w:w="717"/>
        <w:gridCol w:w="108"/>
      </w:tblGrid>
      <w:tr w:rsidR="00C64917" w:rsidRPr="00C64917" w:rsidTr="00384394">
        <w:trPr>
          <w:gridAfter w:val="1"/>
          <w:wAfter w:w="108" w:type="dxa"/>
        </w:trPr>
        <w:tc>
          <w:tcPr>
            <w:tcW w:w="9897" w:type="dxa"/>
            <w:gridSpan w:val="10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ДОГОВОР № ____</w:t>
            </w:r>
          </w:p>
          <w:p w:rsidR="006251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предоставлении права на размещение нестационарного торгового объекта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251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земельном участке, находящихся в муниципальной собственности </w:t>
            </w:r>
            <w:r w:rsidR="00625117" w:rsidRP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 поселения Тихорецкого района</w:t>
            </w:r>
            <w:r w:rsidR="006251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расположенных 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территории </w:t>
            </w:r>
            <w:r w:rsidR="009036D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917" w:rsidRPr="00C64917" w:rsidTr="00384394">
        <w:trPr>
          <w:gridAfter w:val="1"/>
          <w:wAfter w:w="108" w:type="dxa"/>
        </w:trPr>
        <w:tc>
          <w:tcPr>
            <w:tcW w:w="2093" w:type="dxa"/>
            <w:gridSpan w:val="3"/>
          </w:tcPr>
          <w:p w:rsidR="00C64917" w:rsidRPr="00C64917" w:rsidRDefault="009036D1" w:rsidP="009036D1">
            <w:pPr>
              <w:widowControl w:val="0"/>
              <w:tabs>
                <w:tab w:val="left" w:pos="176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Парковый</w:t>
            </w:r>
          </w:p>
        </w:tc>
        <w:tc>
          <w:tcPr>
            <w:tcW w:w="2523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</w:t>
            </w:r>
          </w:p>
        </w:tc>
        <w:tc>
          <w:tcPr>
            <w:tcW w:w="1620" w:type="dxa"/>
          </w:tcPr>
          <w:p w:rsidR="00C64917" w:rsidRPr="00C64917" w:rsidRDefault="00137DBC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</w:p>
        </w:tc>
        <w:tc>
          <w:tcPr>
            <w:tcW w:w="1260" w:type="dxa"/>
            <w:gridSpan w:val="2"/>
          </w:tcPr>
          <w:p w:rsidR="00C64917" w:rsidRPr="00C64917" w:rsidRDefault="00137DBC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20____</w:t>
            </w:r>
          </w:p>
        </w:tc>
        <w:tc>
          <w:tcPr>
            <w:tcW w:w="1141" w:type="dxa"/>
            <w:gridSpan w:val="2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  <w:tr w:rsidR="00C64917" w:rsidRPr="00C64917" w:rsidTr="00384394">
        <w:trPr>
          <w:gridAfter w:val="1"/>
          <w:wAfter w:w="108" w:type="dxa"/>
        </w:trPr>
        <w:tc>
          <w:tcPr>
            <w:tcW w:w="2093" w:type="dxa"/>
            <w:gridSpan w:val="3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3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41" w:type="dxa"/>
            <w:gridSpan w:val="2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917" w:rsidRPr="00C64917" w:rsidTr="00384394">
        <w:trPr>
          <w:gridAfter w:val="1"/>
          <w:wAfter w:w="108" w:type="dxa"/>
          <w:trHeight w:val="2170"/>
        </w:trPr>
        <w:tc>
          <w:tcPr>
            <w:tcW w:w="9897" w:type="dxa"/>
            <w:gridSpan w:val="10"/>
          </w:tcPr>
          <w:p w:rsidR="00137DBC" w:rsidRDefault="00137DBC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036D1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района, </w:t>
            </w:r>
          </w:p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лице главы 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хорецкого района,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___,</w:t>
            </w:r>
          </w:p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6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(ФИО)</w:t>
            </w:r>
          </w:p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действующего на основании Устава, именуемая в дальнейшем «Администрация» с одной стороны, и</w:t>
            </w:r>
          </w:p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__________________________________________________________________,</w:t>
            </w:r>
          </w:p>
        </w:tc>
      </w:tr>
      <w:tr w:rsidR="00C64917" w:rsidRPr="00C64917" w:rsidTr="00384394">
        <w:trPr>
          <w:gridAfter w:val="1"/>
          <w:wAfter w:w="108" w:type="dxa"/>
        </w:trPr>
        <w:tc>
          <w:tcPr>
            <w:tcW w:w="9897" w:type="dxa"/>
            <w:gridSpan w:val="10"/>
          </w:tcPr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организации, Ф.И.О. индивидуального предпринимателя, физического лица)</w:t>
            </w:r>
          </w:p>
        </w:tc>
      </w:tr>
      <w:tr w:rsidR="00C64917" w:rsidRPr="00C64917" w:rsidTr="00384394">
        <w:trPr>
          <w:gridAfter w:val="1"/>
          <w:wAfter w:w="108" w:type="dxa"/>
          <w:trHeight w:val="1021"/>
        </w:trPr>
        <w:tc>
          <w:tcPr>
            <w:tcW w:w="9897" w:type="dxa"/>
            <w:gridSpan w:val="10"/>
          </w:tcPr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действующего на основании _________________________________________, именуемый в дальнейшем «Участник», совместно именуемые «Стороны», заключили настоящий Договор  о нижеследующем:</w:t>
            </w:r>
          </w:p>
          <w:p w:rsidR="00C64917" w:rsidRPr="00C64917" w:rsidRDefault="00C64917" w:rsidP="009036D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917" w:rsidRPr="00C64917" w:rsidTr="00384394">
        <w:trPr>
          <w:gridAfter w:val="1"/>
          <w:wAfter w:w="108" w:type="dxa"/>
          <w:trHeight w:val="680"/>
        </w:trPr>
        <w:tc>
          <w:tcPr>
            <w:tcW w:w="9897" w:type="dxa"/>
            <w:gridSpan w:val="10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 Предмет Договора:</w:t>
            </w:r>
          </w:p>
        </w:tc>
      </w:tr>
      <w:tr w:rsidR="00C64917" w:rsidRPr="00C64917" w:rsidTr="00384394">
        <w:trPr>
          <w:gridAfter w:val="1"/>
          <w:wAfter w:w="108" w:type="dxa"/>
        </w:trPr>
        <w:tc>
          <w:tcPr>
            <w:tcW w:w="9897" w:type="dxa"/>
            <w:gridSpan w:val="10"/>
          </w:tcPr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На основании протокола аукционной комиссии по предоставлению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права на размещение нестационарных торговых объектов на территории 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 от _____________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 Администрация предоставляет Участнику право на размещение нестационарного торгового объекта (далее - Объект), характеристики которого указаны в пункте 1.2 настоящего Договора, в соответствии с предложением по внешнему виду нестационарного торгового объекта эскизом (дизайн-проектом), являющимся приложением 1 к Договору, а Участник обязуется разместить Объект в соответствии с установленными действующим законодательством Российской Федерации требованиями и внести плату за его размещение в порядке и сроки, установленные настоящим Договором.</w:t>
            </w:r>
          </w:p>
        </w:tc>
      </w:tr>
      <w:tr w:rsidR="00C64917" w:rsidRPr="00C64917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1.2. Объект имеет следующие характеристики: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размещения Объекта:_____________________________________,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земельного участка/Объекта: ___________________________,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функционирования Объекта: _____________________________,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специализация Объекта: _______________________________________,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 Объекта: _________________________________________________.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Специализация Объекта является существенным условием настоящего Договора. Одностороннее изменение участником специализации не допускается.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1.4. Срок настоящего Договора установлен с «___» _____________ 20___ года по «___» ____________ 20___ года.</w:t>
            </w:r>
          </w:p>
          <w:p w:rsidR="00C64917" w:rsidRPr="00C64917" w:rsidRDefault="00C64917" w:rsidP="006251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1.5. Срок действия Договора, указанный в пункте 1.4. настоящего договора, может быть продлен на тот же срок без проведения торгов.</w:t>
            </w:r>
          </w:p>
        </w:tc>
      </w:tr>
      <w:tr w:rsidR="00C64917" w:rsidRPr="00C64917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Права и обязанности Сторон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Администрация имеет право: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 В одностороннем порядке отказаться от исполнения настоящего Договора в следующих случаях: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2.1.1.1. В случае нарушения сроков внесения платы за размещение Объекта, установленных настоящим Договором;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2.1.1.2. В случае размещения Участником Объекта, не соответствующего характеристикам, указанным в пункте 1.2 настоящего Договора и/или требованиям действующего законодательства Российской Федерации;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2.1.1.3. В случае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размещения Объекта в течение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 (тридцати) календарных дней, с даты заключения Договора;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2.1.1.4. В случае нарушения требований Правил благоустройства территории </w:t>
            </w:r>
            <w:r w:rsidR="00903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района, утвержденных в установленном порядке, при размещении и использовании Объекта и/или территории, занятой Объектом и/или необходимой для его размещения и/или использования;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2.1.1.5. В случае однократного неисполнения Участником обязанностей, предусмотренных пунктами 2.4.7, 2.4.8, 2.4.9, 2.4.10, 2.4.11 настоящего Договора;</w:t>
            </w:r>
          </w:p>
          <w:p w:rsidR="00C64917" w:rsidRPr="00C64917" w:rsidRDefault="00C274EF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2.1.2. </w:t>
            </w:r>
            <w:r w:rsidR="00C64917"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беспрепятственный доступ на территорию земельного участка и Объекта с целью его осмотра на предмет выполнения условий настоящего Договора и/или требований законодательства Российской Федерации.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контролю соблюдения Участником условий настоящего Договора (далее - мероприятия) осуществляются муниципальными служащими администрации </w:t>
            </w:r>
            <w:r w:rsidR="00384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 (далее - муниципальный служащий) в соответствии с разделом 6 настоящего Договора.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требование об устранении выявленных нарушений условий настоящего Договора с указанием срока их устранения.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2.1.4. Осуществлять иные права в соответствии с настоящим Договором и законодательством Российской Федерации.</w:t>
            </w:r>
          </w:p>
          <w:p w:rsidR="00C64917" w:rsidRPr="00C64917" w:rsidRDefault="00C64917" w:rsidP="00C64917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746" w:right="170" w:hanging="1106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Администрация обязана: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2.2.1. Не вмешиваться в хозяйственную деятельность Объекта, если она не противоречит условиям Договора и законодательству Российской Федерации.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 имеет право: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2.3.1. </w:t>
            </w: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соблюдением требований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      </w:r>
          </w:p>
        </w:tc>
      </w:tr>
      <w:tr w:rsidR="00C64917" w:rsidRPr="00C64917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7" w:name="sub_524"/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 Участник обязан:</w:t>
            </w:r>
            <w:bookmarkEnd w:id="17"/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2.4.1. Разместить Объект в соответствие с характеристиками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установленными пунктом 1.2 настоящего Договора и предложением по внешнему виду нестационарного торгового объекта и прилегающей территории (эскизом, дизайн-проектом), являющемся приложением 1 к настоящему Договору, и требованиями законодательства Российской Федерации.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2.4.2. При размещении Объекта и его эксплуатации соблюдать условия настоящего Договора и требования законодательства Российской Федерации, в том числе требования Правил благоустройства территории </w:t>
            </w:r>
            <w:r w:rsidR="00384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района, а также нормы Федерального закона от 13 марта 2016 г. № 38-ФЗ «О рекламе».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2.4.3. При использовании части земельного участка, занятого Объектом и/или необходимой для его размещения и/или использования, соблюдать условия настоящего Договора и требования действующего законодательства Российской Федерации, в том числе требований Правил благоустройства и санитарного содержания территории </w:t>
            </w:r>
            <w:r w:rsidR="00384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2.4.4. В сроки, установленные настоящим Договором, вносить плату за размещение Объекта (без дополнительного выставления Администрацией счетов на оплату).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2.4.5. По требованию Администрации предоставить копию платежных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документов, подтверждающих внесение платы за размещение Объекта.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2.4.6. В случае неисполнения или ненадлежащего исполнения своих обязательств по настоящему Договору оплатить Администрации неустойку в порядке, размере и сроки, установленные настоящим Договором.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2.4.7. Не препятствовать Администрации в осуществлении ею своих прав и обязанностей в соответствии с настоящим Договором и законодательством Российской Федерации.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2.4.8. Выполнять, согласно требованиям соответствующих служб,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2.4.9. Не нарушать прав и законных интересов землепользователей смежных земельных участков и иных лиц, в том числе лиц, использующих данный земельный участок.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2.4.10. В случаях изменения наименования Объекта, адреса Объекта, контактных телефонов, а также изменения банковских и иных реквизитов, письменно уведомлять об этом Администрацию в течение двухнедельного срока с момента таких изменений.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2.4.11. Не допускать изменение характеристик Объекта, установленных пунктом 1.2 настоящего Договора.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Запрещается переоборудовать конструкции Объекта, менять конфигурацию, увеличивать площади и размеры Объекта, в том числе использовать в торговых целях прилегающую к Объекту территорию.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2.4.12. Не производить переуступку прав по настоящему Договору либо передачу прав на Объект третьему лицу.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2.4.13.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Объекта и территории, необходимой для его размещения и/или использования.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2.4.14. Заключить договор на вывоз твердых коммунальных отходов.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2.4.15. Обеспечить постоянное наличие на Объекте и предъявление по требованию контрольно-надзорных органов следующих документов: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копии настоящего Договора с приложением;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копии трудового договора (в случае привлечения наемного работника);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информации для потребителей в соответствии с требованиями законодательства Российской Федерации о защите прав потребителей;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информации, подтверждающей источник поступления, качество и безопасность реализуемой продукции;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иных документов, размещение и (или) предоставление которых обязательно в силу действующего законодательства Российской Федерации.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2.4.16. В случае прекращения или расторжения настоящего Договора в течении 7 (семи) календарных дней с момента прекращения или расторжения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2.4.17. Подключение (техническое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2.4.18.Беспрепятственно допускать на территорию Объекта представителей Администрации с целью осмотра на предмет соблюдения условий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2.4.19. Не допускать использование осветительных приборов вблизи окон жилых помещений в случае попадания на окна световых лучей.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Плата за размещение Объекта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Размер платы за размещение Объекта составляет _______________ рублей за период __________________________________________________.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(месяц/год/весь срок договора)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Участник вносит плату за размещение Объекта, период функционирования которого составляет: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менее одного года -</w:t>
            </w:r>
            <w:r w:rsidR="00384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единовременно в течении 15 (пятнадцати) календарных дней с даты заключения Договора;</w:t>
            </w:r>
          </w:p>
          <w:p w:rsidR="00C64917" w:rsidRPr="00C64917" w:rsidRDefault="00384394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свыше одного года -</w:t>
            </w:r>
            <w:r w:rsidR="00C64917"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ежеквартально (первый платеж - не позднее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C64917"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20-го числа первого месяца отчетного периода), согласно графику платежей, являющемуся приложением  2 к Договору.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Перечисления денежных средств осуществляется по следующим реквизитам: 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Внесенная Участником плата за размещение Объекта не подлежит возврату в случае не размещения Участником Объекта, а также в случае одностороннего отказа Администрации от исполнения настоящего Договора либо его расторжения в установленном порядке.</w:t>
            </w:r>
          </w:p>
          <w:p w:rsidR="00C64917" w:rsidRPr="00C64917" w:rsidRDefault="00C64917" w:rsidP="00384394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 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5%. В этом случае, Администрация не менее чем за 30 дней уведомляет Участника об изменении размера платы за размещение Объекта. В случае, если Участник не согласен с размером предложенной платы, Администрация имеет право в одностороннем порядке немедленно расторгнуть договор.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="00462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 Сторон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В случае нарушения сроков внесения платы за размещение Объекта, установленных настоящим Договором, Участник оплачивает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Администрации неустойку из расчета 0,1 % от размера суммы задолженности за размещение Объекта, установленной настоящим Договором, за каждый день просрочки внесения платы.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В случае нарушения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Участник оплачивает неустойку их расчета 1 000 (одна тысяча) рублей за каждый календарный день просрочки исполнения указанных обязательств.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4.3. В случае неисполнения требований Правил по благоустройству и санитарному содержанию территории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Тихорецкого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____________ рублей за каждый факт нарушения, подтвержденный соответствующим постановлением о привлечении Участника к административной ответственности.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 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другие стихийные бедствия, а также война. В случае действия вышеуказанных обстоятельств свыше двух месяцев, Стороны вправе расторгнуть настоящий Договор. При наступлении форс-мажорных обстоятельств ответственность по доказыванию факта их наступления ложится на Сторону, которая требует освобождения от ответственности вследствие их наступления.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pStyle w:val="a5"/>
              <w:widowControl w:val="0"/>
              <w:numPr>
                <w:ilvl w:val="0"/>
                <w:numId w:val="4"/>
              </w:numPr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Изменение, расторжение и прекращение Договора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Любые изменения и дополнения к настоящему Договору оформляются дополнительным соглашением, которое подписывается обеими Сторонами.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5.2. Настоящий Договор подлежит прекращению по истечении срока его действия, установленного пунктом 1.4 настоящего Договора, а также в случае его расторжения. При этом, прекращение настоящего Договора не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 Договор подлежит расторжению в случае не устранения Участником в пятидневный срок (при необходимости проведения работ по реконструкции объекта – тридцатидневный срок), нарушений, выявленных при обследовании Объекта и отраженных в акте.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 Договор может быть расторгнут по соглашению Сторон, по инициативе Участника,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 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5.6.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5.7. При досрочном расторжении Договора по инициативе участника, Участник обязан внести денежные средства (неустойку) в размере 10% от размера платы за размещение Объекта, установленной пунктом 3.1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5.8. 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5.9.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Администрации об одностороннем отказе от исполнения настоящего Договора в течении одного рабочего дня, следующего за датой принятия этого решения, размещается на официальном сайте администрации в информационно-телекоммуникационной сети «Интернет»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</w:t>
            </w:r>
            <w:r w:rsidR="004178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ении 30 (тридцати) календарных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дней с даты размещения на официальном сайте Администрации в информационно-телекоммуникационной сети «Интернет»  решения Администрации об одностороннем отказе от исполнения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Администрации об одностороннем отказе от исполнения настоящего Договора вступает в силу и настоящий Договор считается расторгнутым через 10 (десять) календарных дней с даты надлежащего уведомления Администрацией Участника об одностороннем отказе от исполнения настоящего Договора. 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</w:t>
            </w:r>
            <w:r w:rsidR="00462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Настоящий договор подлежит расторжению в случае нарушений 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384394" w:rsidP="00384394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60" w:right="1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="00C64917"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проверке соблюдения условий Договора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 Мероприятия по проверке соблюдения условий Договора осуществляются муниципальными служащими администрации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Парковского сельского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поселения Тихорецкого района. Целью проведения мероприятий является обеспечение соблюдения требований, установленных Договором. Задачей проведения мероприятий является предупреждение, выявление и пресечение нарушений условий Договора.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 Мероприятия проводятся путем выезда на место осуществления деятельности Участника (далее - выезды). Предварительное уведомление Участника Договора о проведении данных мероприятий не требуется. В ходе проведения указанных мероприятий Администрация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Тихорецкого района имеет право запрашивать у Участника документы и сведения, предусмотренные условиями Договора. При выездах, уполномоченный муниципальный служащий обязан иметь при себе служебное удостоверение, выданное администрацией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Тихорецкого района. </w:t>
            </w:r>
          </w:p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6.3. По результатам выезда составляется Акт осмотра Объекта по форме, утвержденной постановлением администрации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 Тихорецкого района (далее -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 осмотра). Акт осмотра оформляется уполномоченным муниципальным служащим в день выезда по результатам осмотра Объекта непосредственно на месте его размещения. 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6.4. В ходе осмотра Объекта муниципальные служащие вправе применять технические средства аудио-, фото-, видео-фиксации, а также иные средства фиксации, результаты которых прикладываются к акту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осмотра.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6.5. С Актом осмотра, уполномоченный муниципальный служащий обязан ознакомить под роспись Участника Договора (или лицо, работающее на Объекте на основании трудового договора с Участником Договора). В случае отказа указанных лиц от подписания Акта осмотра уполномоченным муниципальным служащим проставляется соответствующая отметка в Акте осмотра. Акт осмотра приобщается к экземпляру Договора, хранящемуся в администрации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поселения Тихорецкого района. При выявлении нарушений условий п.2.1.1.Договора, Администрация инициирует досрочное расторжение Договора в одностороннем порядке. Копия уведомления о досрочном расторжении в одностороннем порядке Договора приобщается к экземпляру Договора, хранящемуся в администрации </w:t>
            </w:r>
            <w:r w:rsidR="00AF5C94" w:rsidRPr="00AF5C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Парковского сельского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Тихорецкого района. По истечении 7 (семи) дней после прекращения действия Договора Участник обязан освободить территорию от конструкций Объекта и привести ее в первоначальное состояние.</w:t>
            </w:r>
          </w:p>
          <w:p w:rsidR="00384394" w:rsidRDefault="00384394" w:rsidP="004178A5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Default="00C64917" w:rsidP="00384394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Прочие условия</w:t>
            </w:r>
          </w:p>
          <w:p w:rsidR="00384394" w:rsidRPr="00C64917" w:rsidRDefault="00384394" w:rsidP="004178A5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 Все споры и разногласия, возникающие между Сторонами, связанные с исполнением Договора или в связи с ним, разрешаются путем направления соответствующих претензий.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Претензии оформляются в письменном виде и подписываются полномочными представителями Сторон. В претензии указываются требования об уплате штрафных санкций, иные требования; обстоятельства на которых основываются требования, и доказательства, подтверждающие их, со ссылкой на нормы действующего законодательства Российской Федерации, иные сведения, необходимые для урегулирования спора.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 на претензию оформляется в письменном виде. В ответе на претензию указываются: при полном или част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ичном удовлетворении претензии -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признанная сумма, срок и способ удовлетворения претензии; при полном и частичном отк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азе в удовлетворении претензии -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мотивы отказа со ссылкой на нормы действующего законодательства Российской Федерации.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возможные претензии по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7.2. В случае невозможности разрешения разногласий между Сторонами по Договору в порядке, установленном пунктом 7.1 настоящего Договора, они подлежат рассмотрению в Арбитражном суде Краснодарского края.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7.3. Взаимоотношения Сторон, не урегулированные настоящим Договором, регламентируются законодательством Российской Федерации.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7.4. Стороны подтверждают и гарантируют, что на день заключения настоящего Договора отс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утствуют обстоятельства какого -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рода, которые могут послужить основанием для его расторжения. Каждая из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7.5. На момент заключения настоящего Договора он имеет следующие приложения:</w:t>
            </w:r>
          </w:p>
          <w:p w:rsidR="00C64917" w:rsidRPr="00C64917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предложение по внешнему виду нестационарного торгового объекта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(эскиз/дизайн -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проект) (приложение</w:t>
            </w:r>
            <w:r w:rsidR="006526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1);</w:t>
            </w:r>
          </w:p>
          <w:p w:rsidR="00C64917" w:rsidRPr="00C64917" w:rsidRDefault="00C64917" w:rsidP="00384394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платежей по Договору (если период действия догово</w:t>
            </w:r>
            <w:r w:rsidR="00384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 выше 1 года) (приложение 2).</w:t>
            </w:r>
          </w:p>
        </w:tc>
      </w:tr>
      <w:tr w:rsidR="00384394" w:rsidRPr="00B5381D" w:rsidTr="00384394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825" w:type="dxa"/>
        </w:trPr>
        <w:tc>
          <w:tcPr>
            <w:tcW w:w="9072" w:type="dxa"/>
            <w:gridSpan w:val="8"/>
          </w:tcPr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8" w:name="sub_53"/>
            <w:bookmarkEnd w:id="18"/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Получатель: УФК по Краснодарскому краю (Администрация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Парковского сельского</w:t>
            </w:r>
            <w:r w:rsidRPr="00B5381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поселения Тихорецкого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л/с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04183J73940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Банк: Южное ГУ Банка России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Краснодар </w:t>
            </w:r>
          </w:p>
          <w:p w:rsidR="00384394" w:rsidRPr="00C8207A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казначейского счета</w:t>
            </w:r>
          </w:p>
          <w:p w:rsidR="00384394" w:rsidRPr="00C8207A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03100643000000011800</w:t>
            </w:r>
          </w:p>
          <w:p w:rsidR="00384394" w:rsidRPr="00C8207A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единого казначейского счета</w:t>
            </w:r>
          </w:p>
          <w:p w:rsidR="00384394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40102810945370000010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ТОФК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010349101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ОКТМО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03654416</w:t>
            </w: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  <w:tr w:rsidR="00384394" w:rsidRPr="00B5381D" w:rsidTr="00384394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825" w:type="dxa"/>
          <w:trHeight w:val="507"/>
        </w:trPr>
        <w:tc>
          <w:tcPr>
            <w:tcW w:w="9072" w:type="dxa"/>
            <w:gridSpan w:val="8"/>
            <w:vMerge w:val="restart"/>
          </w:tcPr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КПП 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236001001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ОГРН </w:t>
            </w:r>
            <w:r w:rsidRPr="00605E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1192375068742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2360012037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платежа________________________________</w:t>
            </w:r>
          </w:p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38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бюджетной классификации </w:t>
            </w:r>
            <w:r w:rsidRPr="00C820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992 111 09080 10 0000 120</w:t>
            </w:r>
          </w:p>
        </w:tc>
      </w:tr>
      <w:tr w:rsidR="00384394" w:rsidRPr="00B5381D" w:rsidTr="00384394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825" w:type="dxa"/>
          <w:trHeight w:val="507"/>
        </w:trPr>
        <w:tc>
          <w:tcPr>
            <w:tcW w:w="9072" w:type="dxa"/>
            <w:gridSpan w:val="8"/>
            <w:vMerge/>
          </w:tcPr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4394" w:rsidRPr="00B5381D" w:rsidTr="00384394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825" w:type="dxa"/>
          <w:trHeight w:val="507"/>
        </w:trPr>
        <w:tc>
          <w:tcPr>
            <w:tcW w:w="9072" w:type="dxa"/>
            <w:gridSpan w:val="8"/>
            <w:vMerge/>
          </w:tcPr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4394" w:rsidRPr="00B5381D" w:rsidTr="00384394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825" w:type="dxa"/>
          <w:trHeight w:val="322"/>
        </w:trPr>
        <w:tc>
          <w:tcPr>
            <w:tcW w:w="9072" w:type="dxa"/>
            <w:gridSpan w:val="8"/>
            <w:vMerge/>
          </w:tcPr>
          <w:p w:rsidR="00384394" w:rsidRPr="00B5381D" w:rsidRDefault="00384394" w:rsidP="00D721E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64917" w:rsidRPr="00C64917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720" w:right="170"/>
              <w:contextualSpacing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49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8.Юридические адреса и реквизиты сторон</w:t>
            </w:r>
          </w:p>
        </w:tc>
      </w:tr>
      <w:tr w:rsidR="00C64917" w:rsidRPr="00C64917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p w:rsidR="00C64917" w:rsidRPr="00C64917" w:rsidRDefault="00C64917" w:rsidP="00C649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170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4917" w:rsidRPr="008D04FC" w:rsidTr="00384394">
        <w:trPr>
          <w:gridBefore w:val="2"/>
          <w:wBefore w:w="250" w:type="dxa"/>
        </w:trPr>
        <w:tc>
          <w:tcPr>
            <w:tcW w:w="9755" w:type="dxa"/>
            <w:gridSpan w:val="9"/>
          </w:tcPr>
          <w:tbl>
            <w:tblPr>
              <w:tblW w:w="9360" w:type="dxa"/>
              <w:tblLayout w:type="fixed"/>
              <w:tblLook w:val="0000" w:firstRow="0" w:lastRow="0" w:firstColumn="0" w:lastColumn="0" w:noHBand="0" w:noVBand="0"/>
            </w:tblPr>
            <w:tblGrid>
              <w:gridCol w:w="5580"/>
              <w:gridCol w:w="3780"/>
            </w:tblGrid>
            <w:tr w:rsidR="00C64917" w:rsidRPr="008D04FC" w:rsidTr="00EF6BAD">
              <w:trPr>
                <w:trHeight w:val="4500"/>
              </w:trPr>
              <w:tc>
                <w:tcPr>
                  <w:tcW w:w="5580" w:type="dxa"/>
                </w:tcPr>
                <w:p w:rsidR="00C64917" w:rsidRPr="008D04FC" w:rsidRDefault="00C64917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АДМИНИСТРАЦИЯ:                                  </w:t>
                  </w:r>
                </w:p>
                <w:p w:rsidR="00384394" w:rsidRDefault="00C64917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Администрация </w:t>
                  </w:r>
                  <w:r w:rsidR="0038439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Парковского </w:t>
                  </w:r>
                </w:p>
                <w:p w:rsidR="00384394" w:rsidRDefault="00384394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сельского </w:t>
                  </w:r>
                  <w:r w:rsidR="00C64917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поселения </w:t>
                  </w:r>
                </w:p>
                <w:p w:rsidR="00C64917" w:rsidRPr="008D04FC" w:rsidRDefault="00C64917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Тихорецкого района</w:t>
                  </w:r>
                </w:p>
                <w:p w:rsidR="006E2CA4" w:rsidRPr="008D04FC" w:rsidRDefault="004178A5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</w:t>
                  </w:r>
                </w:p>
                <w:p w:rsidR="006E2CA4" w:rsidRPr="008D04FC" w:rsidRDefault="006E2CA4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84394" w:rsidRDefault="00384394" w:rsidP="006E2CA4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Ведущий специалист </w:t>
                  </w:r>
                </w:p>
                <w:p w:rsidR="008D04FC" w:rsidRPr="008D04FC" w:rsidRDefault="00384394" w:rsidP="006E2CA4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общего отдела администрации Парковского сельского </w:t>
                  </w:r>
                  <w:r w:rsidR="008D04FC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поселения</w:t>
                  </w:r>
                  <w:r w:rsidR="006E2CA4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</w:t>
                  </w:r>
                </w:p>
                <w:p w:rsidR="00C64917" w:rsidRPr="008D04FC" w:rsidRDefault="006E2CA4" w:rsidP="006E2CA4">
                  <w:pPr>
                    <w:widowControl w:val="0"/>
                    <w:tabs>
                      <w:tab w:val="right" w:pos="5670"/>
                    </w:tabs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Тихорецкого района                                                       </w:t>
                  </w:r>
                  <w:r w:rsidR="00C64917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ab/>
                  </w:r>
                </w:p>
              </w:tc>
              <w:tc>
                <w:tcPr>
                  <w:tcW w:w="3780" w:type="dxa"/>
                </w:tcPr>
                <w:p w:rsidR="00C64917" w:rsidRPr="008D04FC" w:rsidRDefault="00C64917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УЧАСТНИК:</w:t>
                  </w:r>
                </w:p>
                <w:p w:rsidR="00C64917" w:rsidRPr="008D04FC" w:rsidRDefault="00C64917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</w:t>
                  </w:r>
                </w:p>
                <w:p w:rsidR="00C64917" w:rsidRPr="008D04FC" w:rsidRDefault="00C64917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</w:t>
                  </w:r>
                  <w:r w:rsidR="006E2CA4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</w:t>
                  </w:r>
                </w:p>
                <w:p w:rsidR="00C64917" w:rsidRPr="008D04FC" w:rsidRDefault="00C64917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6E2CA4" w:rsidRPr="008D04FC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8D04FC"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</w:t>
                  </w:r>
                  <w:r w:rsidRPr="008D04F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</w:p>
                <w:p w:rsidR="006E2CA4" w:rsidRDefault="006E2CA4" w:rsidP="00C64917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84394" w:rsidRPr="008D04FC" w:rsidRDefault="00384394" w:rsidP="00384394">
                  <w:pPr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 w:line="240" w:lineRule="auto"/>
                    <w:ind w:right="17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Т.Д. Бровкина</w:t>
                  </w:r>
                </w:p>
              </w:tc>
            </w:tr>
          </w:tbl>
          <w:p w:rsidR="00C64917" w:rsidRPr="008D04FC" w:rsidRDefault="00C64917" w:rsidP="00C64917">
            <w:pPr>
              <w:widowControl w:val="0"/>
              <w:tabs>
                <w:tab w:val="right" w:pos="567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1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3324" w:rsidRPr="00C64917" w:rsidRDefault="00343324" w:rsidP="00384394">
      <w:pPr>
        <w:spacing w:after="0" w:line="240" w:lineRule="auto"/>
        <w:ind w:right="170"/>
        <w:jc w:val="both"/>
        <w:rPr>
          <w:rFonts w:ascii="Times New Roman" w:hAnsi="Times New Roman" w:cs="Times New Roman"/>
          <w:sz w:val="28"/>
          <w:szCs w:val="28"/>
        </w:rPr>
      </w:pPr>
    </w:p>
    <w:sectPr w:rsidR="00343324" w:rsidRPr="00C64917" w:rsidSect="00625117">
      <w:pgSz w:w="11906" w:h="16838"/>
      <w:pgMar w:top="1134" w:right="567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1E4" w:rsidRDefault="00D721E4">
      <w:pPr>
        <w:spacing w:after="0" w:line="240" w:lineRule="auto"/>
      </w:pPr>
      <w:r>
        <w:separator/>
      </w:r>
    </w:p>
  </w:endnote>
  <w:endnote w:type="continuationSeparator" w:id="0">
    <w:p w:rsidR="00D721E4" w:rsidRDefault="00D72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1E4" w:rsidRDefault="00D721E4">
      <w:pPr>
        <w:spacing w:after="0" w:line="240" w:lineRule="auto"/>
      </w:pPr>
      <w:r>
        <w:separator/>
      </w:r>
    </w:p>
  </w:footnote>
  <w:footnote w:type="continuationSeparator" w:id="0">
    <w:p w:rsidR="00D721E4" w:rsidRDefault="00D72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308318"/>
      <w:docPartObj>
        <w:docPartGallery w:val="Page Numbers (Top of Page)"/>
        <w:docPartUnique/>
      </w:docPartObj>
    </w:sdtPr>
    <w:sdtEndPr/>
    <w:sdtContent>
      <w:p w:rsidR="00D721E4" w:rsidRDefault="00D721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333">
          <w:rPr>
            <w:noProof/>
          </w:rPr>
          <w:t>10</w:t>
        </w:r>
        <w:r>
          <w:fldChar w:fldCharType="end"/>
        </w:r>
      </w:p>
      <w:p w:rsidR="00D721E4" w:rsidRDefault="00E92333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1E4" w:rsidRDefault="00D721E4">
    <w:pPr>
      <w:pStyle w:val="a3"/>
      <w:jc w:val="center"/>
    </w:pPr>
  </w:p>
  <w:p w:rsidR="00D721E4" w:rsidRDefault="00D721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74B2"/>
    <w:multiLevelType w:val="hybridMultilevel"/>
    <w:tmpl w:val="50B82E1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E820BC"/>
    <w:multiLevelType w:val="multilevel"/>
    <w:tmpl w:val="20DE5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8A7904"/>
    <w:multiLevelType w:val="hybridMultilevel"/>
    <w:tmpl w:val="8286AF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3609B"/>
    <w:multiLevelType w:val="hybridMultilevel"/>
    <w:tmpl w:val="256E5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021"/>
    <w:rsid w:val="000040B4"/>
    <w:rsid w:val="000B5E5D"/>
    <w:rsid w:val="000E094C"/>
    <w:rsid w:val="000F763C"/>
    <w:rsid w:val="001120CB"/>
    <w:rsid w:val="00117255"/>
    <w:rsid w:val="00137DBC"/>
    <w:rsid w:val="0016769B"/>
    <w:rsid w:val="0018477F"/>
    <w:rsid w:val="00185407"/>
    <w:rsid w:val="00195FC6"/>
    <w:rsid w:val="001B1DDC"/>
    <w:rsid w:val="001F392B"/>
    <w:rsid w:val="001F7AF3"/>
    <w:rsid w:val="001F7D06"/>
    <w:rsid w:val="00224920"/>
    <w:rsid w:val="00276630"/>
    <w:rsid w:val="00296002"/>
    <w:rsid w:val="002A3322"/>
    <w:rsid w:val="00311916"/>
    <w:rsid w:val="00343324"/>
    <w:rsid w:val="00357F13"/>
    <w:rsid w:val="00365B72"/>
    <w:rsid w:val="00384394"/>
    <w:rsid w:val="00405372"/>
    <w:rsid w:val="004178A5"/>
    <w:rsid w:val="004628B7"/>
    <w:rsid w:val="00476412"/>
    <w:rsid w:val="00487D74"/>
    <w:rsid w:val="004D0B41"/>
    <w:rsid w:val="004F7D5B"/>
    <w:rsid w:val="00586E37"/>
    <w:rsid w:val="005B28D0"/>
    <w:rsid w:val="00605E1D"/>
    <w:rsid w:val="00625117"/>
    <w:rsid w:val="00652653"/>
    <w:rsid w:val="00663EFE"/>
    <w:rsid w:val="006E2CA4"/>
    <w:rsid w:val="007038D7"/>
    <w:rsid w:val="0071682F"/>
    <w:rsid w:val="00753021"/>
    <w:rsid w:val="00794A2D"/>
    <w:rsid w:val="00797F0C"/>
    <w:rsid w:val="007D20AC"/>
    <w:rsid w:val="007D22BD"/>
    <w:rsid w:val="00812068"/>
    <w:rsid w:val="00820640"/>
    <w:rsid w:val="008578E5"/>
    <w:rsid w:val="008607AC"/>
    <w:rsid w:val="00884C27"/>
    <w:rsid w:val="008870A0"/>
    <w:rsid w:val="008D04FC"/>
    <w:rsid w:val="008E25B3"/>
    <w:rsid w:val="009036D1"/>
    <w:rsid w:val="00904091"/>
    <w:rsid w:val="00910D1F"/>
    <w:rsid w:val="0096085D"/>
    <w:rsid w:val="00962BA6"/>
    <w:rsid w:val="009D28BB"/>
    <w:rsid w:val="00A0708A"/>
    <w:rsid w:val="00A90E5A"/>
    <w:rsid w:val="00AA6110"/>
    <w:rsid w:val="00AE3621"/>
    <w:rsid w:val="00AE4040"/>
    <w:rsid w:val="00AF194B"/>
    <w:rsid w:val="00AF5C94"/>
    <w:rsid w:val="00B10D33"/>
    <w:rsid w:val="00B15258"/>
    <w:rsid w:val="00B25DF2"/>
    <w:rsid w:val="00B5381D"/>
    <w:rsid w:val="00B90CE1"/>
    <w:rsid w:val="00BA1FFB"/>
    <w:rsid w:val="00BA5681"/>
    <w:rsid w:val="00BC6DE4"/>
    <w:rsid w:val="00BD1B07"/>
    <w:rsid w:val="00BF3EC3"/>
    <w:rsid w:val="00C043CB"/>
    <w:rsid w:val="00C107D1"/>
    <w:rsid w:val="00C229C6"/>
    <w:rsid w:val="00C274EF"/>
    <w:rsid w:val="00C64917"/>
    <w:rsid w:val="00C8207A"/>
    <w:rsid w:val="00C92A19"/>
    <w:rsid w:val="00CB4CBD"/>
    <w:rsid w:val="00D0467F"/>
    <w:rsid w:val="00D0615A"/>
    <w:rsid w:val="00D31264"/>
    <w:rsid w:val="00D721E4"/>
    <w:rsid w:val="00D910FD"/>
    <w:rsid w:val="00DE7127"/>
    <w:rsid w:val="00E15190"/>
    <w:rsid w:val="00E64EA2"/>
    <w:rsid w:val="00E81726"/>
    <w:rsid w:val="00E81877"/>
    <w:rsid w:val="00E8324B"/>
    <w:rsid w:val="00E92333"/>
    <w:rsid w:val="00EA6306"/>
    <w:rsid w:val="00EF6BAD"/>
    <w:rsid w:val="00F43124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E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6491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25B3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5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568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1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20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0E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90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6491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25B3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A56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568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12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2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D0949-9358-41CF-BDAC-8BC85D4E3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5301</TotalTime>
  <Pages>38</Pages>
  <Words>13580</Words>
  <Characters>77408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Дроняев</dc:creator>
  <cp:lastModifiedBy>Admin</cp:lastModifiedBy>
  <cp:revision>7</cp:revision>
  <cp:lastPrinted>2024-06-18T08:39:00Z</cp:lastPrinted>
  <dcterms:created xsi:type="dcterms:W3CDTF">2024-05-29T07:12:00Z</dcterms:created>
  <dcterms:modified xsi:type="dcterms:W3CDTF">2024-07-10T10:04:00Z</dcterms:modified>
</cp:coreProperties>
</file>